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D2C" w:rsidRDefault="00B51284">
      <w:pPr>
        <w:keepLines/>
        <w:jc w:val="center"/>
        <w:rPr>
          <w:rFonts w:ascii="Times New Roman" w:hAnsi="Times New Roman"/>
        </w:rPr>
      </w:pPr>
      <w:r>
        <w:rPr>
          <w:rFonts w:ascii="Times New Roman" w:hAnsi="Times New Roman"/>
          <w:sz w:val="28"/>
          <w:szCs w:val="28"/>
        </w:rPr>
        <w:t>Государственное бюджетное общеобразовательное учреждение</w:t>
      </w:r>
    </w:p>
    <w:p w:rsidR="00F91D2C" w:rsidRDefault="00B51284">
      <w:pPr>
        <w:keepLines/>
        <w:contextualSpacing/>
        <w:jc w:val="center"/>
        <w:rPr>
          <w:rFonts w:ascii="Times New Roman" w:hAnsi="Times New Roman"/>
        </w:rPr>
      </w:pPr>
      <w:proofErr w:type="spellStart"/>
      <w:r>
        <w:rPr>
          <w:rFonts w:ascii="Times New Roman" w:hAnsi="Times New Roman"/>
          <w:sz w:val="28"/>
          <w:szCs w:val="28"/>
        </w:rPr>
        <w:t>Бакалинская</w:t>
      </w:r>
      <w:proofErr w:type="spellEnd"/>
      <w:r>
        <w:rPr>
          <w:rFonts w:ascii="Times New Roman" w:hAnsi="Times New Roman"/>
          <w:sz w:val="28"/>
          <w:szCs w:val="28"/>
        </w:rPr>
        <w:t xml:space="preserve"> коррекционная школа-интернат для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с ограниченными возможностями здоровья</w:t>
      </w:r>
    </w:p>
    <w:p w:rsidR="00F91D2C" w:rsidRDefault="00F91D2C">
      <w:pPr>
        <w:keepLines/>
        <w:spacing w:after="204"/>
        <w:contextualSpacing/>
        <w:jc w:val="center"/>
        <w:rPr>
          <w:rFonts w:ascii="Times New Roman" w:hAnsi="Times New Roman"/>
        </w:rPr>
      </w:pPr>
    </w:p>
    <w:tbl>
      <w:tblPr>
        <w:tblStyle w:val="af9"/>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3190"/>
        <w:gridCol w:w="3190"/>
        <w:gridCol w:w="3191"/>
      </w:tblGrid>
      <w:tr w:rsidR="00F91D2C">
        <w:tc>
          <w:tcPr>
            <w:tcW w:w="3190" w:type="dxa"/>
          </w:tcPr>
          <w:p w:rsidR="00F91D2C" w:rsidRDefault="00B51284">
            <w:pPr>
              <w:rPr>
                <w:rFonts w:ascii="Times New Roman" w:hAnsi="Times New Roman"/>
              </w:rPr>
            </w:pPr>
            <w:r>
              <w:rPr>
                <w:rFonts w:ascii="Times New Roman" w:hAnsi="Times New Roman"/>
                <w:sz w:val="24"/>
                <w:szCs w:val="24"/>
              </w:rPr>
              <w:t>СОГЛАСОВАНА</w:t>
            </w:r>
          </w:p>
          <w:p w:rsidR="00F91D2C" w:rsidRDefault="00B51284">
            <w:pPr>
              <w:rPr>
                <w:rFonts w:ascii="Times New Roman" w:hAnsi="Times New Roman"/>
              </w:rPr>
            </w:pPr>
            <w:r>
              <w:rPr>
                <w:rFonts w:ascii="Times New Roman" w:hAnsi="Times New Roman"/>
                <w:sz w:val="24"/>
                <w:szCs w:val="24"/>
              </w:rPr>
              <w:t xml:space="preserve">заседанием </w:t>
            </w:r>
          </w:p>
          <w:p w:rsidR="00F91D2C" w:rsidRDefault="00B51284">
            <w:pPr>
              <w:rPr>
                <w:rFonts w:ascii="Times New Roman" w:hAnsi="Times New Roman"/>
                <w:highlight w:val="yellow"/>
              </w:rPr>
            </w:pPr>
            <w:r>
              <w:rPr>
                <w:rFonts w:ascii="Times New Roman" w:hAnsi="Times New Roman"/>
                <w:sz w:val="24"/>
                <w:szCs w:val="24"/>
              </w:rPr>
              <w:t>Совета родителей (</w:t>
            </w:r>
            <w:r>
              <w:rPr>
                <w:rFonts w:ascii="Times New Roman" w:hAnsi="Times New Roman"/>
                <w:sz w:val="24"/>
                <w:szCs w:val="24"/>
                <w:highlight w:val="white"/>
              </w:rPr>
              <w:t>протокол от 18.05.2023г. №3)</w:t>
            </w:r>
          </w:p>
          <w:p w:rsidR="00F91D2C" w:rsidRDefault="00B51284">
            <w:pPr>
              <w:rPr>
                <w:rFonts w:ascii="Times New Roman" w:hAnsi="Times New Roman"/>
                <w:highlight w:val="white"/>
              </w:rPr>
            </w:pPr>
            <w:r>
              <w:rPr>
                <w:rFonts w:ascii="Times New Roman" w:hAnsi="Times New Roman"/>
                <w:sz w:val="24"/>
                <w:szCs w:val="24"/>
                <w:highlight w:val="white"/>
              </w:rPr>
              <w:t xml:space="preserve">заседанием Совета обучающихся (протокол от 18.05.2023г. №5) </w:t>
            </w:r>
          </w:p>
        </w:tc>
        <w:tc>
          <w:tcPr>
            <w:tcW w:w="3190" w:type="dxa"/>
          </w:tcPr>
          <w:p w:rsidR="00F91D2C" w:rsidRDefault="00B51284">
            <w:pPr>
              <w:rPr>
                <w:rFonts w:ascii="Times New Roman" w:hAnsi="Times New Roman"/>
              </w:rPr>
            </w:pPr>
            <w:proofErr w:type="gramStart"/>
            <w:r>
              <w:rPr>
                <w:rFonts w:ascii="Times New Roman" w:hAnsi="Times New Roman"/>
                <w:sz w:val="24"/>
                <w:szCs w:val="24"/>
              </w:rPr>
              <w:t>ПРИНЯТА</w:t>
            </w:r>
            <w:proofErr w:type="gramEnd"/>
          </w:p>
          <w:p w:rsidR="00F91D2C" w:rsidRDefault="00B51284">
            <w:pPr>
              <w:rPr>
                <w:rFonts w:ascii="Times New Roman" w:hAnsi="Times New Roman"/>
              </w:rPr>
            </w:pPr>
            <w:r>
              <w:rPr>
                <w:rFonts w:ascii="Times New Roman" w:hAnsi="Times New Roman"/>
                <w:sz w:val="24"/>
                <w:szCs w:val="24"/>
              </w:rPr>
              <w:t xml:space="preserve">решением </w:t>
            </w:r>
          </w:p>
          <w:p w:rsidR="00F91D2C" w:rsidRDefault="00B51284">
            <w:pPr>
              <w:rPr>
                <w:rFonts w:ascii="Times New Roman" w:hAnsi="Times New Roman"/>
                <w:highlight w:val="white"/>
              </w:rPr>
            </w:pPr>
            <w:r>
              <w:rPr>
                <w:rFonts w:ascii="Times New Roman" w:hAnsi="Times New Roman"/>
                <w:sz w:val="24"/>
                <w:szCs w:val="24"/>
              </w:rPr>
              <w:t xml:space="preserve">педагогического совета ГБОУ </w:t>
            </w:r>
            <w:proofErr w:type="spellStart"/>
            <w:r>
              <w:rPr>
                <w:rFonts w:ascii="Times New Roman" w:hAnsi="Times New Roman"/>
                <w:sz w:val="24"/>
                <w:szCs w:val="24"/>
              </w:rPr>
              <w:t>Бакалинская</w:t>
            </w:r>
            <w:proofErr w:type="spellEnd"/>
            <w:r>
              <w:rPr>
                <w:rFonts w:ascii="Times New Roman" w:hAnsi="Times New Roman"/>
                <w:sz w:val="24"/>
                <w:szCs w:val="24"/>
              </w:rPr>
              <w:t xml:space="preserve"> КШИ для обучающихся с ОВЗ (протокол </w:t>
            </w:r>
            <w:r>
              <w:rPr>
                <w:rFonts w:ascii="Times New Roman" w:hAnsi="Times New Roman"/>
                <w:sz w:val="24"/>
                <w:szCs w:val="24"/>
                <w:highlight w:val="white"/>
              </w:rPr>
              <w:t>от 18.05.2023 г. №6)</w:t>
            </w:r>
          </w:p>
        </w:tc>
        <w:tc>
          <w:tcPr>
            <w:tcW w:w="3191" w:type="dxa"/>
          </w:tcPr>
          <w:p w:rsidR="00F91D2C" w:rsidRDefault="00B51284">
            <w:pPr>
              <w:rPr>
                <w:rFonts w:ascii="Times New Roman" w:hAnsi="Times New Roman"/>
              </w:rPr>
            </w:pPr>
            <w:r>
              <w:rPr>
                <w:rFonts w:ascii="Times New Roman" w:hAnsi="Times New Roman"/>
                <w:sz w:val="24"/>
                <w:szCs w:val="24"/>
              </w:rPr>
              <w:t>УТВЕРЖДЕНА</w:t>
            </w:r>
          </w:p>
          <w:p w:rsidR="00F91D2C" w:rsidRDefault="00B51284">
            <w:pPr>
              <w:rPr>
                <w:rFonts w:ascii="Times New Roman" w:hAnsi="Times New Roman"/>
              </w:rPr>
            </w:pPr>
            <w:r>
              <w:rPr>
                <w:rFonts w:ascii="Times New Roman" w:hAnsi="Times New Roman"/>
                <w:sz w:val="24"/>
                <w:szCs w:val="24"/>
              </w:rPr>
              <w:t xml:space="preserve">приказом </w:t>
            </w:r>
          </w:p>
          <w:p w:rsidR="00F91D2C" w:rsidRDefault="00B51284">
            <w:pPr>
              <w:rPr>
                <w:rFonts w:ascii="Times New Roman" w:hAnsi="Times New Roman"/>
                <w:highlight w:val="white"/>
              </w:rPr>
            </w:pPr>
            <w:r>
              <w:rPr>
                <w:rFonts w:ascii="Times New Roman" w:hAnsi="Times New Roman"/>
                <w:sz w:val="24"/>
                <w:szCs w:val="24"/>
              </w:rPr>
              <w:t xml:space="preserve">директора ГБОУ </w:t>
            </w:r>
            <w:proofErr w:type="spellStart"/>
            <w:r>
              <w:rPr>
                <w:rFonts w:ascii="Times New Roman" w:hAnsi="Times New Roman"/>
                <w:sz w:val="24"/>
                <w:szCs w:val="24"/>
              </w:rPr>
              <w:t>Бакалинская</w:t>
            </w:r>
            <w:proofErr w:type="spellEnd"/>
            <w:r>
              <w:rPr>
                <w:rFonts w:ascii="Times New Roman" w:hAnsi="Times New Roman"/>
                <w:sz w:val="24"/>
                <w:szCs w:val="24"/>
              </w:rPr>
              <w:t xml:space="preserve"> КШИ для обучающихся с ОВЗ  от </w:t>
            </w:r>
            <w:r>
              <w:rPr>
                <w:rFonts w:ascii="Times New Roman" w:hAnsi="Times New Roman"/>
                <w:sz w:val="24"/>
                <w:szCs w:val="24"/>
                <w:highlight w:val="white"/>
              </w:rPr>
              <w:t>01.09.2023г. №81</w:t>
            </w:r>
          </w:p>
        </w:tc>
      </w:tr>
    </w:tbl>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B51284">
      <w:pPr>
        <w:jc w:val="center"/>
        <w:rPr>
          <w:rFonts w:ascii="Times New Roman" w:hAnsi="Times New Roman"/>
          <w:sz w:val="32"/>
          <w:szCs w:val="32"/>
        </w:rPr>
      </w:pPr>
      <w:r>
        <w:rPr>
          <w:rFonts w:ascii="Times New Roman" w:hAnsi="Times New Roman"/>
          <w:sz w:val="32"/>
          <w:szCs w:val="32"/>
        </w:rPr>
        <w:t xml:space="preserve">АДАПТИРОВАННАЯ </w:t>
      </w:r>
    </w:p>
    <w:p w:rsidR="00F91D2C" w:rsidRDefault="00B51284">
      <w:pPr>
        <w:jc w:val="center"/>
        <w:rPr>
          <w:rFonts w:ascii="Times New Roman" w:hAnsi="Times New Roman"/>
        </w:rPr>
      </w:pPr>
      <w:r>
        <w:rPr>
          <w:rFonts w:ascii="Times New Roman" w:hAnsi="Times New Roman"/>
          <w:sz w:val="32"/>
          <w:szCs w:val="32"/>
        </w:rPr>
        <w:t>ОСНОВНАЯ ОБЩЕРАЗОВАТЕЛЬНАЯ ПРОГРАММА</w:t>
      </w:r>
    </w:p>
    <w:p w:rsidR="00F91D2C" w:rsidRDefault="00B51284">
      <w:pPr>
        <w:jc w:val="center"/>
        <w:rPr>
          <w:rFonts w:ascii="Times New Roman" w:hAnsi="Times New Roman"/>
          <w:sz w:val="32"/>
          <w:szCs w:val="32"/>
        </w:rPr>
      </w:pPr>
      <w:r>
        <w:rPr>
          <w:rFonts w:ascii="Times New Roman" w:hAnsi="Times New Roman"/>
          <w:sz w:val="32"/>
          <w:szCs w:val="32"/>
        </w:rPr>
        <w:t xml:space="preserve">образования </w:t>
      </w:r>
      <w:proofErr w:type="gramStart"/>
      <w:r>
        <w:rPr>
          <w:rFonts w:ascii="Times New Roman" w:hAnsi="Times New Roman"/>
          <w:sz w:val="32"/>
          <w:szCs w:val="32"/>
        </w:rPr>
        <w:t>обучающихся</w:t>
      </w:r>
      <w:proofErr w:type="gramEnd"/>
      <w:r>
        <w:rPr>
          <w:rFonts w:ascii="Times New Roman" w:hAnsi="Times New Roman"/>
          <w:sz w:val="32"/>
          <w:szCs w:val="32"/>
        </w:rPr>
        <w:t xml:space="preserve"> с УО</w:t>
      </w:r>
    </w:p>
    <w:p w:rsidR="00F91D2C" w:rsidRDefault="00B51284">
      <w:pPr>
        <w:jc w:val="center"/>
        <w:rPr>
          <w:rFonts w:ascii="Times New Roman" w:hAnsi="Times New Roman"/>
          <w:sz w:val="32"/>
          <w:szCs w:val="32"/>
        </w:rPr>
      </w:pPr>
      <w:r>
        <w:rPr>
          <w:rFonts w:ascii="Times New Roman" w:hAnsi="Times New Roman"/>
          <w:sz w:val="32"/>
          <w:szCs w:val="32"/>
        </w:rPr>
        <w:t xml:space="preserve"> (интеллектуальными нарушениями) (вариант 2)</w:t>
      </w:r>
    </w:p>
    <w:p w:rsidR="00F91D2C" w:rsidRDefault="00B51284">
      <w:pPr>
        <w:jc w:val="center"/>
        <w:rPr>
          <w:rFonts w:ascii="Times New Roman" w:hAnsi="Times New Roman"/>
        </w:rPr>
      </w:pPr>
      <w:r>
        <w:rPr>
          <w:rFonts w:ascii="Times New Roman" w:hAnsi="Times New Roman"/>
          <w:sz w:val="32"/>
          <w:szCs w:val="32"/>
        </w:rPr>
        <w:t>основной этап</w:t>
      </w:r>
    </w:p>
    <w:p w:rsidR="00F91D2C" w:rsidRDefault="00B51284">
      <w:pPr>
        <w:jc w:val="center"/>
        <w:rPr>
          <w:rFonts w:ascii="Times New Roman" w:hAnsi="Times New Roman"/>
        </w:rPr>
      </w:pPr>
      <w:proofErr w:type="gramStart"/>
      <w:r>
        <w:rPr>
          <w:rFonts w:ascii="Times New Roman" w:hAnsi="Times New Roman"/>
          <w:sz w:val="24"/>
          <w:szCs w:val="24"/>
        </w:rPr>
        <w:t>(реализующая ФГОС обучающихся с УО, утв. Приказом Министерства просвещения РФ от 19.12.2014 г. №1599 (с последующими изменениями))</w:t>
      </w:r>
      <w:proofErr w:type="gramEnd"/>
    </w:p>
    <w:p w:rsidR="00F91D2C" w:rsidRDefault="00F91D2C">
      <w:pPr>
        <w:jc w:val="center"/>
        <w:rPr>
          <w:rFonts w:ascii="Times New Roman" w:hAnsi="Times New Roman"/>
        </w:rPr>
      </w:pPr>
    </w:p>
    <w:p w:rsidR="00F91D2C" w:rsidRDefault="00B51284">
      <w:pPr>
        <w:jc w:val="center"/>
        <w:rPr>
          <w:rFonts w:ascii="Times New Roman" w:hAnsi="Times New Roman"/>
        </w:rPr>
      </w:pPr>
      <w:r>
        <w:rPr>
          <w:rFonts w:ascii="Times New Roman" w:hAnsi="Times New Roman"/>
          <w:sz w:val="32"/>
          <w:szCs w:val="32"/>
        </w:rPr>
        <w:t>срок реализации – 5 лет</w:t>
      </w: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lang w:val="en-US"/>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F91D2C">
      <w:pPr>
        <w:rPr>
          <w:rFonts w:ascii="Times New Roman" w:hAnsi="Times New Roman"/>
        </w:rPr>
      </w:pPr>
    </w:p>
    <w:p w:rsidR="00F91D2C" w:rsidRDefault="00B51284">
      <w:pPr>
        <w:spacing w:line="276" w:lineRule="auto"/>
        <w:ind w:firstLine="851"/>
        <w:jc w:val="center"/>
        <w:rPr>
          <w:rFonts w:ascii="Times New Roman" w:hAnsi="Times New Roman"/>
          <w:sz w:val="28"/>
          <w:szCs w:val="28"/>
        </w:rPr>
      </w:pPr>
      <w:r>
        <w:rPr>
          <w:rFonts w:ascii="Times New Roman" w:hAnsi="Times New Roman"/>
          <w:sz w:val="28"/>
          <w:szCs w:val="28"/>
        </w:rPr>
        <w:t>2023</w:t>
      </w:r>
    </w:p>
    <w:p w:rsidR="00F91D2C" w:rsidRDefault="00B51284">
      <w:pPr>
        <w:spacing w:before="480" w:after="360"/>
        <w:jc w:val="center"/>
        <w:rPr>
          <w:rFonts w:ascii="Times New Roman" w:hAnsi="Times New Roman"/>
          <w:b/>
          <w:sz w:val="28"/>
          <w:szCs w:val="28"/>
        </w:rPr>
      </w:pPr>
      <w:r>
        <w:rPr>
          <w:rFonts w:ascii="Times New Roman" w:hAnsi="Times New Roman"/>
          <w:b/>
          <w:sz w:val="28"/>
          <w:szCs w:val="28"/>
        </w:rPr>
        <w:t>ОГЛАВЛЕНИЕ</w:t>
      </w:r>
    </w:p>
    <w:p w:rsidR="00F91D2C" w:rsidRDefault="00B51284">
      <w:pPr>
        <w:pStyle w:val="11"/>
        <w:tabs>
          <w:tab w:val="left" w:pos="0"/>
          <w:tab w:val="right" w:leader="dot" w:pos="9628"/>
        </w:tabs>
        <w:spacing w:line="276" w:lineRule="auto"/>
        <w:ind w:firstLine="567"/>
        <w:jc w:val="both"/>
        <w:rPr>
          <w:rFonts w:ascii="Times New Roman" w:eastAsia="Tinos"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TOC \o "1-3" \h \z \u </w:instrText>
      </w:r>
      <w:r>
        <w:rPr>
          <w:rFonts w:ascii="Times New Roman" w:hAnsi="Times New Roman"/>
          <w:sz w:val="28"/>
          <w:szCs w:val="28"/>
        </w:rPr>
        <w:fldChar w:fldCharType="separate"/>
      </w:r>
      <w:hyperlink w:anchor="_Toc413974290" w:tooltip="#_Toc413974290" w:history="1">
        <w:r>
          <w:rPr>
            <w:rStyle w:val="af0"/>
            <w:rFonts w:ascii="Times New Roman" w:eastAsia="Tinos" w:hAnsi="Times New Roman"/>
            <w:sz w:val="28"/>
            <w:szCs w:val="28"/>
          </w:rPr>
          <w:t>ОБЩИЕ ПОЛОЖЕНИЯ</w:t>
        </w:r>
        <w:r>
          <w:rPr>
            <w:rFonts w:ascii="Times New Roman" w:eastAsia="Tinos" w:hAnsi="Times New Roman"/>
            <w:sz w:val="28"/>
            <w:szCs w:val="28"/>
          </w:rPr>
          <w:t>...</w:t>
        </w:r>
        <w:r>
          <w:rPr>
            <w:rFonts w:ascii="Times New Roman" w:eastAsia="Tinos" w:hAnsi="Times New Roman"/>
            <w:sz w:val="28"/>
            <w:szCs w:val="28"/>
          </w:rPr>
          <w:tab/>
          <w:t>...................................................................</w:t>
        </w:r>
      </w:hyperlink>
      <w:r>
        <w:rPr>
          <w:rStyle w:val="af0"/>
          <w:rFonts w:ascii="Times New Roman" w:eastAsia="Tinos" w:hAnsi="Times New Roman"/>
          <w:color w:val="auto"/>
          <w:sz w:val="28"/>
          <w:szCs w:val="28"/>
          <w:u w:val="none"/>
        </w:rPr>
        <w:t>.......3</w:t>
      </w:r>
    </w:p>
    <w:p w:rsidR="00F91D2C" w:rsidRDefault="00B51284">
      <w:pPr>
        <w:pStyle w:val="23"/>
        <w:tabs>
          <w:tab w:val="left" w:pos="0"/>
          <w:tab w:val="right" w:leader="dot" w:pos="9628"/>
        </w:tabs>
        <w:spacing w:line="276" w:lineRule="auto"/>
        <w:ind w:left="0" w:firstLine="567"/>
        <w:jc w:val="both"/>
        <w:rPr>
          <w:rFonts w:ascii="Times New Roman" w:eastAsia="Tinos" w:hAnsi="Times New Roman"/>
          <w:sz w:val="28"/>
          <w:szCs w:val="28"/>
        </w:rPr>
      </w:pPr>
      <w:hyperlink w:anchor="_Toc413974302" w:tooltip="#_Toc413974302" w:history="1">
        <w:r>
          <w:rPr>
            <w:rStyle w:val="af0"/>
            <w:rFonts w:ascii="Times New Roman" w:eastAsia="Tinos" w:hAnsi="Times New Roman"/>
            <w:sz w:val="28"/>
            <w:szCs w:val="28"/>
          </w:rPr>
          <w:t>1. Целевой раздел</w:t>
        </w:r>
        <w:r>
          <w:rPr>
            <w:rFonts w:ascii="Times New Roman" w:eastAsia="Tinos" w:hAnsi="Times New Roman"/>
            <w:sz w:val="28"/>
            <w:szCs w:val="28"/>
          </w:rPr>
          <w:tab/>
          <w:t>.4</w:t>
        </w:r>
      </w:hyperlink>
    </w:p>
    <w:p w:rsidR="00F91D2C" w:rsidRDefault="00B51284">
      <w:pPr>
        <w:pStyle w:val="31"/>
        <w:tabs>
          <w:tab w:val="left" w:pos="0"/>
          <w:tab w:val="right" w:leader="dot" w:pos="9628"/>
        </w:tabs>
        <w:spacing w:line="276" w:lineRule="auto"/>
        <w:ind w:left="0" w:firstLine="567"/>
        <w:jc w:val="both"/>
        <w:rPr>
          <w:rStyle w:val="af0"/>
          <w:rFonts w:ascii="Times New Roman" w:eastAsia="Tinos" w:hAnsi="Times New Roman"/>
          <w:color w:val="auto"/>
          <w:sz w:val="28"/>
          <w:szCs w:val="28"/>
          <w:u w:val="none"/>
        </w:rPr>
      </w:pPr>
      <w:hyperlink w:anchor="_Toc413974303" w:tooltip="#_Toc413974303" w:history="1">
        <w:r>
          <w:rPr>
            <w:rStyle w:val="af0"/>
            <w:rFonts w:ascii="Times New Roman" w:eastAsia="Tinos" w:hAnsi="Times New Roman"/>
            <w:sz w:val="28"/>
            <w:szCs w:val="28"/>
          </w:rPr>
          <w:t>1.1. Пояснительная записка……………............................</w:t>
        </w:r>
        <w:r>
          <w:rPr>
            <w:rFonts w:ascii="Times New Roman" w:eastAsia="Tinos" w:hAnsi="Times New Roman"/>
            <w:sz w:val="28"/>
            <w:szCs w:val="28"/>
          </w:rPr>
          <w:tab/>
          <w:t>...................</w:t>
        </w:r>
      </w:hyperlink>
      <w:r>
        <w:rPr>
          <w:rStyle w:val="af0"/>
          <w:rFonts w:ascii="Times New Roman" w:eastAsia="Tinos" w:hAnsi="Times New Roman"/>
          <w:color w:val="auto"/>
          <w:sz w:val="28"/>
          <w:szCs w:val="28"/>
          <w:u w:val="none"/>
        </w:rPr>
        <w:t>5</w:t>
      </w:r>
    </w:p>
    <w:p w:rsidR="00F91D2C" w:rsidRDefault="00B51284">
      <w:pPr>
        <w:tabs>
          <w:tab w:val="left" w:pos="0"/>
          <w:tab w:val="right" w:leader="dot" w:pos="9628"/>
        </w:tabs>
        <w:spacing w:line="276" w:lineRule="auto"/>
        <w:ind w:firstLine="567"/>
        <w:jc w:val="both"/>
        <w:rPr>
          <w:rFonts w:ascii="Times New Roman" w:hAnsi="Times New Roman"/>
          <w:sz w:val="28"/>
          <w:szCs w:val="28"/>
        </w:rPr>
      </w:pPr>
      <w:r>
        <w:rPr>
          <w:rFonts w:ascii="Times New Roman" w:hAnsi="Times New Roman"/>
          <w:sz w:val="28"/>
          <w:szCs w:val="28"/>
        </w:rPr>
        <w:t>1.2. Общая характеристика АООП УО (вариант 2)………………………....…..5</w:t>
      </w:r>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r>
        <w:rPr>
          <w:rFonts w:ascii="Times New Roman" w:eastAsia="Tinos" w:hAnsi="Times New Roman"/>
          <w:sz w:val="28"/>
          <w:szCs w:val="28"/>
        </w:rPr>
        <w:t xml:space="preserve"> </w:t>
      </w:r>
      <w:hyperlink w:anchor="_Toc413974304" w:tooltip="#_Toc413974304" w:history="1">
        <w:r>
          <w:rPr>
            <w:rStyle w:val="af0"/>
            <w:rFonts w:ascii="Times New Roman" w:eastAsia="Tinos" w:hAnsi="Times New Roman"/>
            <w:sz w:val="28"/>
            <w:szCs w:val="28"/>
          </w:rPr>
          <w:t xml:space="preserve">1.3. </w:t>
        </w:r>
        <w:r>
          <w:rPr>
            <w:rFonts w:ascii="Times New Roman" w:hAnsi="Times New Roman"/>
            <w:sz w:val="28"/>
            <w:szCs w:val="28"/>
          </w:rPr>
          <w:t>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r>
          <w:rPr>
            <w:rFonts w:ascii="Times New Roman" w:eastAsia="Tinos" w:hAnsi="Times New Roman"/>
            <w:sz w:val="28"/>
            <w:szCs w:val="28"/>
          </w:rPr>
          <w:tab/>
          <w:t>........................7</w:t>
        </w:r>
      </w:hyperlink>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r>
        <w:rPr>
          <w:rFonts w:ascii="Times New Roman" w:eastAsia="Tinos" w:hAnsi="Times New Roman"/>
          <w:sz w:val="28"/>
          <w:szCs w:val="28"/>
        </w:rPr>
        <w:t xml:space="preserve"> </w:t>
      </w:r>
      <w:hyperlink w:anchor="_Toc413974305" w:tooltip="#_Toc413974305" w:history="1">
        <w:r>
          <w:rPr>
            <w:rStyle w:val="af0"/>
            <w:rFonts w:ascii="Times New Roman" w:eastAsia="Tinos" w:hAnsi="Times New Roman"/>
            <w:sz w:val="28"/>
            <w:szCs w:val="28"/>
          </w:rPr>
          <w:t xml:space="preserve">1.4. </w:t>
        </w:r>
        <w:r>
          <w:rPr>
            <w:rFonts w:ascii="Times New Roman" w:hAnsi="Times New Roman"/>
            <w:sz w:val="28"/>
            <w:szCs w:val="28"/>
          </w:rPr>
          <w:t>Система оценки достижения обучающимися с умственной отсталостью планируемых результатов освоения АООП УО (вариант 2)</w:t>
        </w:r>
        <w:r>
          <w:rPr>
            <w:rFonts w:ascii="Times New Roman" w:eastAsia="Tinos" w:hAnsi="Times New Roman"/>
            <w:sz w:val="28"/>
            <w:szCs w:val="28"/>
          </w:rPr>
          <w:tab/>
          <w:t>22</w:t>
        </w:r>
      </w:hyperlink>
    </w:p>
    <w:p w:rsidR="00F91D2C" w:rsidRDefault="00B51284">
      <w:pPr>
        <w:pStyle w:val="23"/>
        <w:tabs>
          <w:tab w:val="left" w:pos="0"/>
          <w:tab w:val="right" w:leader="dot" w:pos="9628"/>
        </w:tabs>
        <w:spacing w:line="276" w:lineRule="auto"/>
        <w:ind w:left="0" w:firstLine="567"/>
        <w:jc w:val="both"/>
        <w:rPr>
          <w:rFonts w:ascii="Times New Roman" w:eastAsia="Tinos" w:hAnsi="Times New Roman"/>
          <w:sz w:val="28"/>
          <w:szCs w:val="28"/>
        </w:rPr>
      </w:pPr>
      <w:hyperlink w:anchor="_Toc413974306" w:tooltip="#_Toc413974306" w:history="1">
        <w:r>
          <w:rPr>
            <w:rStyle w:val="af0"/>
            <w:rFonts w:ascii="Times New Roman" w:eastAsia="Tinos" w:hAnsi="Times New Roman"/>
            <w:sz w:val="28"/>
            <w:szCs w:val="28"/>
          </w:rPr>
          <w:t>2. Содержательный раздел</w:t>
        </w:r>
        <w:r>
          <w:rPr>
            <w:rFonts w:ascii="Times New Roman" w:eastAsia="Tinos" w:hAnsi="Times New Roman"/>
            <w:sz w:val="28"/>
            <w:szCs w:val="28"/>
          </w:rPr>
          <w:tab/>
          <w:t>27</w:t>
        </w:r>
      </w:hyperlink>
      <w:r>
        <w:rPr>
          <w:rStyle w:val="af0"/>
          <w:rFonts w:ascii="Times New Roman" w:eastAsia="Tinos" w:hAnsi="Times New Roman"/>
          <w:color w:val="auto"/>
          <w:sz w:val="28"/>
          <w:szCs w:val="28"/>
          <w:u w:val="none"/>
        </w:rPr>
        <w:t xml:space="preserve"> </w:t>
      </w:r>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hyperlink w:anchor="_Toc413974307" w:tooltip="#_Toc413974307" w:history="1">
        <w:r>
          <w:rPr>
            <w:rStyle w:val="af0"/>
            <w:rFonts w:ascii="Times New Roman" w:eastAsia="Tinos" w:hAnsi="Times New Roman"/>
            <w:sz w:val="28"/>
            <w:szCs w:val="28"/>
          </w:rPr>
          <w:t xml:space="preserve"> 2.1. </w:t>
        </w:r>
        <w:r>
          <w:rPr>
            <w:rFonts w:ascii="Times New Roman" w:hAnsi="Times New Roman"/>
            <w:sz w:val="28"/>
            <w:szCs w:val="28"/>
          </w:rPr>
          <w:t>Программы учебных предметов……………………………….</w:t>
        </w:r>
        <w:r>
          <w:rPr>
            <w:rFonts w:ascii="Times New Roman" w:eastAsia="Tinos" w:hAnsi="Times New Roman"/>
            <w:sz w:val="28"/>
            <w:szCs w:val="28"/>
          </w:rPr>
          <w:tab/>
        </w:r>
      </w:hyperlink>
      <w:r>
        <w:rPr>
          <w:rStyle w:val="af0"/>
          <w:rFonts w:ascii="Times New Roman" w:eastAsia="Tinos" w:hAnsi="Times New Roman"/>
          <w:color w:val="auto"/>
          <w:sz w:val="28"/>
          <w:szCs w:val="28"/>
          <w:u w:val="none"/>
        </w:rPr>
        <w:t>66</w:t>
      </w:r>
      <w:r>
        <w:rPr>
          <w:rStyle w:val="af0"/>
          <w:rFonts w:ascii="Times New Roman" w:eastAsia="Tinos" w:hAnsi="Times New Roman"/>
          <w:sz w:val="28"/>
          <w:szCs w:val="28"/>
        </w:rPr>
        <w:t xml:space="preserve"> </w:t>
      </w:r>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r>
        <w:rPr>
          <w:rFonts w:ascii="Times New Roman" w:eastAsia="Tinos" w:hAnsi="Times New Roman"/>
          <w:sz w:val="28"/>
          <w:szCs w:val="28"/>
        </w:rPr>
        <w:t xml:space="preserve"> 2.2.</w:t>
      </w:r>
      <w:r>
        <w:rPr>
          <w:rFonts w:ascii="Times New Roman" w:hAnsi="Times New Roman"/>
          <w:sz w:val="28"/>
          <w:szCs w:val="28"/>
        </w:rPr>
        <w:t xml:space="preserve"> Программа формирования базовых учебных действий…………............99</w:t>
      </w:r>
      <w:r>
        <w:rPr>
          <w:rFonts w:ascii="Times New Roman" w:eastAsia="Tinos" w:hAnsi="Times New Roman"/>
          <w:sz w:val="28"/>
          <w:szCs w:val="28"/>
        </w:rPr>
        <w:t xml:space="preserve">     </w:t>
      </w:r>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r>
        <w:rPr>
          <w:sz w:val="28"/>
        </w:rPr>
        <w:t>2</w:t>
      </w:r>
      <w:hyperlink w:anchor="_Toc413974311" w:tooltip="#_Toc413974311" w:history="1">
        <w:r>
          <w:rPr>
            <w:rStyle w:val="af0"/>
            <w:rFonts w:ascii="Times New Roman" w:eastAsia="Tinos" w:hAnsi="Times New Roman"/>
            <w:spacing w:val="2"/>
            <w:sz w:val="28"/>
            <w:szCs w:val="28"/>
          </w:rPr>
          <w:t xml:space="preserve">.3. </w:t>
        </w:r>
        <w:r>
          <w:rPr>
            <w:rFonts w:ascii="Times New Roman" w:hAnsi="Times New Roman"/>
            <w:sz w:val="28"/>
            <w:szCs w:val="28"/>
          </w:rPr>
          <w:t>Рабочая программа воспитания .................................................................</w:t>
        </w:r>
      </w:hyperlink>
      <w:r>
        <w:rPr>
          <w:rStyle w:val="af0"/>
          <w:rFonts w:ascii="Times New Roman" w:eastAsia="Tinos" w:hAnsi="Times New Roman"/>
          <w:color w:val="auto"/>
          <w:sz w:val="28"/>
          <w:szCs w:val="28"/>
          <w:u w:val="none"/>
        </w:rPr>
        <w:t>104</w:t>
      </w:r>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r>
        <w:rPr>
          <w:rFonts w:ascii="Times New Roman" w:eastAsia="Tinos" w:hAnsi="Times New Roman"/>
          <w:sz w:val="28"/>
          <w:szCs w:val="28"/>
        </w:rPr>
        <w:t xml:space="preserve"> 2</w:t>
      </w:r>
      <w:hyperlink w:anchor="_Toc413974312" w:tooltip="#_Toc413974312" w:history="1">
        <w:r>
          <w:rPr>
            <w:rStyle w:val="af0"/>
            <w:rFonts w:ascii="Times New Roman" w:eastAsia="Tinos" w:hAnsi="Times New Roman"/>
            <w:spacing w:val="2"/>
            <w:sz w:val="28"/>
            <w:szCs w:val="28"/>
          </w:rPr>
          <w:t xml:space="preserve">.4. </w:t>
        </w:r>
        <w:r>
          <w:rPr>
            <w:rFonts w:ascii="Times New Roman" w:hAnsi="Times New Roman"/>
            <w:sz w:val="28"/>
            <w:szCs w:val="28"/>
          </w:rPr>
          <w:t>Программа коррекционной работы</w:t>
        </w:r>
        <w:r>
          <w:rPr>
            <w:rFonts w:ascii="Times New Roman" w:eastAsia="Tinos" w:hAnsi="Times New Roman"/>
            <w:sz w:val="28"/>
            <w:szCs w:val="28"/>
          </w:rPr>
          <w:tab/>
        </w:r>
      </w:hyperlink>
      <w:r>
        <w:rPr>
          <w:rStyle w:val="af0"/>
          <w:rFonts w:ascii="Times New Roman" w:eastAsia="Tinos" w:hAnsi="Times New Roman"/>
          <w:color w:val="auto"/>
          <w:sz w:val="28"/>
          <w:szCs w:val="28"/>
          <w:u w:val="none"/>
        </w:rPr>
        <w:t>114</w:t>
      </w:r>
    </w:p>
    <w:p w:rsidR="00F91D2C" w:rsidRDefault="00B51284">
      <w:pPr>
        <w:pStyle w:val="23"/>
        <w:tabs>
          <w:tab w:val="left" w:pos="0"/>
          <w:tab w:val="right" w:leader="dot" w:pos="9628"/>
        </w:tabs>
        <w:spacing w:line="276" w:lineRule="auto"/>
        <w:ind w:left="0" w:firstLine="567"/>
        <w:jc w:val="both"/>
        <w:rPr>
          <w:rFonts w:ascii="Times New Roman" w:eastAsia="Tinos" w:hAnsi="Times New Roman"/>
          <w:sz w:val="28"/>
          <w:szCs w:val="28"/>
        </w:rPr>
      </w:pPr>
      <w:r>
        <w:rPr>
          <w:rFonts w:ascii="Times New Roman" w:eastAsia="Tinos" w:hAnsi="Times New Roman"/>
          <w:sz w:val="28"/>
          <w:szCs w:val="28"/>
        </w:rPr>
        <w:t xml:space="preserve">3. </w:t>
      </w:r>
      <w:hyperlink w:anchor="_Toc413974313" w:tooltip="#_Toc413974313" w:history="1">
        <w:r>
          <w:rPr>
            <w:rStyle w:val="af0"/>
            <w:rFonts w:ascii="Times New Roman" w:eastAsia="Tinos" w:hAnsi="Times New Roman"/>
            <w:sz w:val="28"/>
            <w:szCs w:val="28"/>
          </w:rPr>
          <w:t>Организационный раздел</w:t>
        </w:r>
        <w:r>
          <w:rPr>
            <w:rFonts w:ascii="Times New Roman" w:eastAsia="Tinos" w:hAnsi="Times New Roman"/>
            <w:sz w:val="28"/>
            <w:szCs w:val="28"/>
          </w:rPr>
          <w:tab/>
        </w:r>
      </w:hyperlink>
      <w:r>
        <w:rPr>
          <w:rStyle w:val="af0"/>
          <w:rFonts w:ascii="Times New Roman" w:eastAsia="Tinos" w:hAnsi="Times New Roman"/>
          <w:color w:val="auto"/>
          <w:sz w:val="28"/>
          <w:szCs w:val="28"/>
          <w:u w:val="none"/>
        </w:rPr>
        <w:t xml:space="preserve">129 </w:t>
      </w:r>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r>
        <w:rPr>
          <w:rFonts w:ascii="Times New Roman" w:eastAsia="Tinos" w:hAnsi="Times New Roman"/>
          <w:sz w:val="28"/>
          <w:szCs w:val="28"/>
        </w:rPr>
        <w:t xml:space="preserve"> 3</w:t>
      </w:r>
      <w:hyperlink w:anchor="_Toc413974314" w:tooltip="#_Toc413974314" w:history="1">
        <w:r>
          <w:rPr>
            <w:rStyle w:val="af0"/>
            <w:rFonts w:ascii="Times New Roman" w:eastAsia="Tinos" w:hAnsi="Times New Roman"/>
            <w:sz w:val="28"/>
            <w:szCs w:val="28"/>
          </w:rPr>
          <w:t>.1. Учебный план</w:t>
        </w:r>
        <w:r>
          <w:rPr>
            <w:rFonts w:ascii="Times New Roman" w:eastAsia="Tinos" w:hAnsi="Times New Roman"/>
            <w:sz w:val="28"/>
            <w:szCs w:val="28"/>
          </w:rPr>
          <w:tab/>
        </w:r>
      </w:hyperlink>
      <w:r>
        <w:rPr>
          <w:rStyle w:val="af0"/>
          <w:rFonts w:ascii="Times New Roman" w:eastAsia="Tinos" w:hAnsi="Times New Roman"/>
          <w:color w:val="auto"/>
          <w:sz w:val="28"/>
          <w:szCs w:val="28"/>
          <w:u w:val="none"/>
        </w:rPr>
        <w:t xml:space="preserve">129 </w:t>
      </w:r>
    </w:p>
    <w:p w:rsidR="00F91D2C" w:rsidRDefault="00B51284">
      <w:pPr>
        <w:tabs>
          <w:tab w:val="left" w:pos="0"/>
          <w:tab w:val="right" w:leader="dot" w:pos="9628"/>
        </w:tabs>
        <w:spacing w:line="276" w:lineRule="auto"/>
        <w:ind w:firstLine="567"/>
        <w:jc w:val="both"/>
        <w:rPr>
          <w:rFonts w:ascii="Times New Roman" w:eastAsia="Tinos" w:hAnsi="Times New Roman"/>
          <w:sz w:val="28"/>
          <w:szCs w:val="28"/>
        </w:rPr>
      </w:pPr>
      <w:r>
        <w:rPr>
          <w:rFonts w:ascii="Times New Roman" w:eastAsia="Tinos" w:hAnsi="Times New Roman"/>
          <w:sz w:val="28"/>
          <w:szCs w:val="28"/>
        </w:rPr>
        <w:t xml:space="preserve"> 3.2. Календарный учебный  график....................................................................</w:t>
      </w:r>
    </w:p>
    <w:p w:rsidR="00F91D2C" w:rsidRDefault="00B51284">
      <w:pPr>
        <w:tabs>
          <w:tab w:val="left" w:pos="0"/>
          <w:tab w:val="right" w:leader="dot" w:pos="9628"/>
        </w:tabs>
        <w:spacing w:line="276" w:lineRule="auto"/>
        <w:ind w:firstLine="567"/>
        <w:jc w:val="both"/>
        <w:rPr>
          <w:rFonts w:ascii="Times New Roman" w:eastAsia="Tinos" w:hAnsi="Times New Roman"/>
          <w:sz w:val="28"/>
          <w:szCs w:val="28"/>
        </w:rPr>
      </w:pPr>
      <w:r>
        <w:rPr>
          <w:rFonts w:ascii="Times New Roman" w:eastAsia="Tinos" w:hAnsi="Times New Roman"/>
          <w:sz w:val="28"/>
          <w:szCs w:val="28"/>
        </w:rPr>
        <w:t>3.3. План внеурочной деятельности</w:t>
      </w:r>
    </w:p>
    <w:p w:rsidR="00F91D2C" w:rsidRDefault="00B51284">
      <w:pPr>
        <w:tabs>
          <w:tab w:val="left" w:pos="0"/>
          <w:tab w:val="right" w:leader="dot" w:pos="9628"/>
        </w:tabs>
        <w:spacing w:line="276" w:lineRule="auto"/>
        <w:ind w:firstLine="567"/>
        <w:jc w:val="both"/>
        <w:rPr>
          <w:rFonts w:ascii="Times New Roman" w:eastAsia="Tinos" w:hAnsi="Times New Roman"/>
          <w:sz w:val="28"/>
          <w:szCs w:val="28"/>
        </w:rPr>
      </w:pPr>
      <w:r>
        <w:rPr>
          <w:rFonts w:ascii="Times New Roman" w:eastAsia="Tinos" w:hAnsi="Times New Roman"/>
          <w:sz w:val="28"/>
          <w:szCs w:val="28"/>
        </w:rPr>
        <w:t xml:space="preserve"> 3.4. Календарный план воспитательной работы...............................................</w:t>
      </w:r>
    </w:p>
    <w:p w:rsidR="00F91D2C" w:rsidRDefault="00B51284">
      <w:pPr>
        <w:pStyle w:val="31"/>
        <w:tabs>
          <w:tab w:val="left" w:pos="0"/>
          <w:tab w:val="right" w:leader="dot" w:pos="9628"/>
        </w:tabs>
        <w:spacing w:line="276" w:lineRule="auto"/>
        <w:ind w:left="0" w:firstLine="567"/>
        <w:jc w:val="both"/>
        <w:rPr>
          <w:rFonts w:ascii="Times New Roman" w:eastAsia="Tinos" w:hAnsi="Times New Roman"/>
          <w:sz w:val="28"/>
          <w:szCs w:val="28"/>
        </w:rPr>
      </w:pPr>
      <w:r>
        <w:rPr>
          <w:rFonts w:ascii="Times New Roman" w:eastAsia="Tinos" w:hAnsi="Times New Roman"/>
          <w:sz w:val="28"/>
          <w:szCs w:val="28"/>
        </w:rPr>
        <w:t xml:space="preserve"> 3.5.</w:t>
      </w:r>
      <w:hyperlink w:anchor="_Toc413974315" w:tooltip="#_Toc413974315" w:history="1">
        <w:r>
          <w:rPr>
            <w:rStyle w:val="af0"/>
            <w:rFonts w:ascii="Times New Roman" w:eastAsia="Tinos" w:hAnsi="Times New Roman"/>
            <w:sz w:val="28"/>
            <w:szCs w:val="28"/>
          </w:rPr>
          <w:t xml:space="preserve"> Система условий реализации </w:t>
        </w:r>
        <w:r>
          <w:rPr>
            <w:rStyle w:val="af0"/>
            <w:rFonts w:ascii="Times New Roman" w:eastAsia="Tinos" w:hAnsi="Times New Roman"/>
            <w:spacing w:val="2"/>
            <w:sz w:val="28"/>
            <w:szCs w:val="28"/>
          </w:rPr>
          <w:t xml:space="preserve">адаптированной основной общеобразовательной программы </w:t>
        </w:r>
        <w:r>
          <w:rPr>
            <w:rFonts w:ascii="Times New Roman" w:hAnsi="Times New Roman"/>
            <w:sz w:val="28"/>
            <w:szCs w:val="28"/>
          </w:rPr>
          <w:t>программы образования обучающихся с легкой умственной отсталостью</w:t>
        </w:r>
        <w:r>
          <w:rPr>
            <w:rFonts w:ascii="Times New Roman" w:eastAsia="Tinos" w:hAnsi="Times New Roman"/>
            <w:sz w:val="28"/>
            <w:szCs w:val="28"/>
          </w:rPr>
          <w:tab/>
        </w:r>
      </w:hyperlink>
      <w:r>
        <w:rPr>
          <w:rStyle w:val="af0"/>
          <w:rFonts w:ascii="Times New Roman" w:eastAsia="Tinos" w:hAnsi="Times New Roman"/>
          <w:color w:val="auto"/>
          <w:sz w:val="28"/>
          <w:szCs w:val="28"/>
          <w:u w:val="none"/>
        </w:rPr>
        <w:t>140</w:t>
      </w:r>
    </w:p>
    <w:p w:rsidR="00F91D2C" w:rsidRDefault="00B51284">
      <w:pPr>
        <w:pStyle w:val="31"/>
        <w:rPr>
          <w:rFonts w:ascii="Times New Roman" w:eastAsia="Times New Roman" w:hAnsi="Times New Roman"/>
          <w:lang w:eastAsia="ru-RU"/>
        </w:rPr>
      </w:pPr>
      <w:r>
        <w:rPr>
          <w:rFonts w:ascii="Times New Roman" w:hAnsi="Times New Roman"/>
          <w:sz w:val="28"/>
          <w:szCs w:val="28"/>
        </w:rPr>
        <w:fldChar w:fldCharType="end"/>
      </w:r>
    </w:p>
    <w:p w:rsidR="00F91D2C" w:rsidRDefault="00F91D2C">
      <w:pPr>
        <w:shd w:val="clear" w:color="auto" w:fill="FFFFFF"/>
        <w:spacing w:after="255" w:line="270" w:lineRule="atLeast"/>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val="en-US"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val="en-US" w:eastAsia="ru-RU"/>
        </w:rPr>
      </w:pPr>
    </w:p>
    <w:p w:rsidR="00F91D2C" w:rsidRDefault="00F91D2C">
      <w:pPr>
        <w:shd w:val="clear" w:color="auto" w:fill="FFFFFF"/>
        <w:spacing w:after="255" w:line="270" w:lineRule="atLeast"/>
        <w:jc w:val="center"/>
        <w:outlineLvl w:val="2"/>
        <w:rPr>
          <w:rFonts w:ascii="Times New Roman" w:eastAsia="Times New Roman" w:hAnsi="Times New Roman"/>
          <w:b/>
          <w:color w:val="333333"/>
          <w:sz w:val="26"/>
          <w:szCs w:val="26"/>
          <w:lang w:val="en-US" w:eastAsia="ru-RU"/>
        </w:rPr>
      </w:pPr>
    </w:p>
    <w:p w:rsidR="00F91D2C" w:rsidRDefault="00F91D2C">
      <w:pPr>
        <w:shd w:val="clear" w:color="auto" w:fill="FFFFFF"/>
        <w:spacing w:after="255" w:line="270" w:lineRule="atLeast"/>
        <w:outlineLvl w:val="2"/>
        <w:rPr>
          <w:rFonts w:ascii="Times New Roman" w:eastAsia="Times New Roman" w:hAnsi="Times New Roman"/>
          <w:b/>
          <w:bCs/>
          <w:color w:val="333333"/>
          <w:sz w:val="26"/>
          <w:szCs w:val="26"/>
          <w:lang w:eastAsia="ru-RU"/>
        </w:rPr>
      </w:pPr>
    </w:p>
    <w:p w:rsidR="00F91D2C" w:rsidRDefault="00B51284">
      <w:pPr>
        <w:shd w:val="clear" w:color="auto" w:fill="FFFFFF"/>
        <w:spacing w:after="255" w:line="270" w:lineRule="atLeast"/>
        <w:jc w:val="center"/>
        <w:outlineLvl w:val="2"/>
        <w:rPr>
          <w:rFonts w:ascii="Times New Roman" w:eastAsia="Times New Roman" w:hAnsi="Times New Roman"/>
          <w:color w:val="333333"/>
          <w:lang w:eastAsia="ru-RU"/>
        </w:rPr>
      </w:pPr>
      <w:r>
        <w:rPr>
          <w:rFonts w:ascii="Times New Roman" w:eastAsia="Times New Roman" w:hAnsi="Times New Roman"/>
          <w:b/>
          <w:bCs/>
          <w:color w:val="333333"/>
          <w:sz w:val="26"/>
          <w:szCs w:val="26"/>
          <w:lang w:eastAsia="ru-RU"/>
        </w:rPr>
        <w:t>Общие положения</w:t>
      </w:r>
    </w:p>
    <w:p w:rsidR="00F91D2C" w:rsidRDefault="00B51284">
      <w:pPr>
        <w:shd w:val="clear" w:color="auto" w:fill="FFFFFF"/>
        <w:spacing w:line="270" w:lineRule="atLeast"/>
        <w:ind w:firstLine="567"/>
        <w:jc w:val="both"/>
        <w:rPr>
          <w:rFonts w:ascii="Times New Roman" w:eastAsia="Times New Roman" w:hAnsi="Times New Roman"/>
          <w:sz w:val="23"/>
          <w:szCs w:val="23"/>
          <w:lang w:eastAsia="ru-RU"/>
        </w:rPr>
      </w:pPr>
      <w:proofErr w:type="gramStart"/>
      <w:r>
        <w:rPr>
          <w:rFonts w:ascii="Times New Roman" w:eastAsia="Times New Roman" w:hAnsi="Times New Roman"/>
          <w:sz w:val="23"/>
          <w:szCs w:val="23"/>
          <w:lang w:eastAsia="ru-RU"/>
        </w:rPr>
        <w:t xml:space="preserve">Адаптированная основная общеобразовательная программа образования обучающихся с умственной отсталостью (интеллектуальными нарушениями) (далее - АООП УО) разработана ГБОУ </w:t>
      </w:r>
      <w:proofErr w:type="spellStart"/>
      <w:r>
        <w:rPr>
          <w:rFonts w:ascii="Times New Roman" w:eastAsia="Times New Roman" w:hAnsi="Times New Roman"/>
          <w:sz w:val="23"/>
          <w:szCs w:val="23"/>
          <w:lang w:eastAsia="ru-RU"/>
        </w:rPr>
        <w:t>Бакалинская</w:t>
      </w:r>
      <w:proofErr w:type="spellEnd"/>
      <w:r>
        <w:rPr>
          <w:rFonts w:ascii="Times New Roman" w:eastAsia="Times New Roman" w:hAnsi="Times New Roman"/>
          <w:sz w:val="23"/>
          <w:szCs w:val="23"/>
          <w:lang w:eastAsia="ru-RU"/>
        </w:rPr>
        <w:t xml:space="preserve"> КШИ для обучающихся с ОВЗ в соответствии с требованиями федерального государственного образовательного стандарта обучающихся с умственной отсталостью (интеллектуальными нарушениями), Федеральной адаптированной основной общеобразовательной программой образования обучающихся с умственной отсталостью (интеллектуальными нарушениями) (далее - ФАООП УО) и Федеральной программой воспитания.</w:t>
      </w:r>
      <w:proofErr w:type="gramEnd"/>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hAnsi="Times New Roman"/>
        </w:rPr>
        <w:t>Адаптированная основная общеобразовательная программа (далее ― АООП) образования обучающихся с умственной отсталостью (интеллектуальными нарушениями) ―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обеспечивающая коррекцию нарушений развития и социальную адаптацию.</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 xml:space="preserve">АООП может быть </w:t>
      </w:r>
      <w:proofErr w:type="gramStart"/>
      <w:r>
        <w:rPr>
          <w:rFonts w:ascii="Times New Roman" w:eastAsia="Times New Roman" w:hAnsi="Times New Roman"/>
          <w:sz w:val="23"/>
          <w:szCs w:val="23"/>
          <w:lang w:eastAsia="ru-RU"/>
        </w:rPr>
        <w:t>реализована</w:t>
      </w:r>
      <w:proofErr w:type="gramEnd"/>
      <w:r>
        <w:rPr>
          <w:rFonts w:ascii="Times New Roman" w:eastAsia="Times New Roman" w:hAnsi="Times New Roman"/>
          <w:sz w:val="23"/>
          <w:szCs w:val="23"/>
          <w:lang w:eastAsia="ru-RU"/>
        </w:rPr>
        <w:t xml:space="preserve"> в разных формах: как совместно с другими обучающимися, так и в отдельных классах, группах.</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Обязательной является организация специальных условий обучения и воспитания для реализации как общих, так и особых образовательных потребностей обучающихся.</w:t>
      </w:r>
    </w:p>
    <w:p w:rsidR="00F91D2C" w:rsidRDefault="00B51284">
      <w:pPr>
        <w:shd w:val="clear" w:color="auto" w:fill="FFFFFF"/>
        <w:spacing w:line="270" w:lineRule="atLeast"/>
        <w:ind w:firstLine="567"/>
        <w:jc w:val="both"/>
        <w:rPr>
          <w:rFonts w:ascii="Times New Roman" w:eastAsia="Times New Roman" w:hAnsi="Times New Roman"/>
          <w:sz w:val="23"/>
          <w:szCs w:val="23"/>
          <w:lang w:eastAsia="ru-RU"/>
        </w:rPr>
      </w:pPr>
      <w:r>
        <w:rPr>
          <w:rFonts w:ascii="Times New Roman" w:eastAsia="Times New Roman" w:hAnsi="Times New Roman"/>
          <w:sz w:val="23"/>
          <w:szCs w:val="23"/>
          <w:lang w:eastAsia="ru-RU"/>
        </w:rPr>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 xml:space="preserve">В основу разработки АООП УО заложены </w:t>
      </w:r>
      <w:proofErr w:type="gramStart"/>
      <w:r>
        <w:rPr>
          <w:rFonts w:ascii="Times New Roman" w:eastAsia="Times New Roman" w:hAnsi="Times New Roman"/>
          <w:sz w:val="23"/>
          <w:szCs w:val="23"/>
          <w:lang w:eastAsia="ru-RU"/>
        </w:rPr>
        <w:t>дифференцированный</w:t>
      </w:r>
      <w:proofErr w:type="gramEnd"/>
      <w:r>
        <w:rPr>
          <w:rFonts w:ascii="Times New Roman" w:eastAsia="Times New Roman" w:hAnsi="Times New Roman"/>
          <w:sz w:val="23"/>
          <w:szCs w:val="23"/>
          <w:lang w:eastAsia="ru-RU"/>
        </w:rPr>
        <w:t xml:space="preserve"> и </w:t>
      </w:r>
      <w:proofErr w:type="spellStart"/>
      <w:r>
        <w:rPr>
          <w:rFonts w:ascii="Times New Roman" w:eastAsia="Times New Roman" w:hAnsi="Times New Roman"/>
          <w:sz w:val="23"/>
          <w:szCs w:val="23"/>
          <w:lang w:eastAsia="ru-RU"/>
        </w:rPr>
        <w:t>деятельностный</w:t>
      </w:r>
      <w:proofErr w:type="spellEnd"/>
      <w:r>
        <w:rPr>
          <w:rFonts w:ascii="Times New Roman" w:eastAsia="Times New Roman" w:hAnsi="Times New Roman"/>
          <w:sz w:val="23"/>
          <w:szCs w:val="23"/>
          <w:lang w:eastAsia="ru-RU"/>
        </w:rPr>
        <w:t xml:space="preserve"> подходы.</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Дифференцированный подход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 xml:space="preserve">Применение дифференцированного подхода к созданию образовательных программ обеспечивает разнообразие содержания, предоставляя </w:t>
      </w:r>
      <w:proofErr w:type="gramStart"/>
      <w:r>
        <w:rPr>
          <w:rFonts w:ascii="Times New Roman" w:eastAsia="Times New Roman" w:hAnsi="Times New Roman"/>
          <w:sz w:val="23"/>
          <w:szCs w:val="23"/>
          <w:lang w:eastAsia="ru-RU"/>
        </w:rPr>
        <w:t>обучающимся</w:t>
      </w:r>
      <w:proofErr w:type="gramEnd"/>
      <w:r>
        <w:rPr>
          <w:rFonts w:ascii="Times New Roman" w:eastAsia="Times New Roman" w:hAnsi="Times New Roman"/>
          <w:sz w:val="23"/>
          <w:szCs w:val="23"/>
          <w:lang w:eastAsia="ru-RU"/>
        </w:rPr>
        <w:t xml:space="preserve"> с умственной отсталостью (интеллектуальными нарушениями) возможность реализовать индивидуальный потенциал развития.</w:t>
      </w:r>
    </w:p>
    <w:p w:rsidR="00F91D2C" w:rsidRDefault="00B51284">
      <w:pPr>
        <w:shd w:val="clear" w:color="auto" w:fill="FFFFFF"/>
        <w:spacing w:line="270" w:lineRule="atLeast"/>
        <w:ind w:firstLine="567"/>
        <w:jc w:val="both"/>
        <w:rPr>
          <w:rFonts w:ascii="Times New Roman" w:eastAsia="Times New Roman" w:hAnsi="Times New Roman"/>
          <w:lang w:eastAsia="ru-RU"/>
        </w:rPr>
      </w:pPr>
      <w:proofErr w:type="spellStart"/>
      <w:r>
        <w:rPr>
          <w:rFonts w:ascii="Times New Roman" w:eastAsia="Times New Roman" w:hAnsi="Times New Roman"/>
          <w:sz w:val="23"/>
          <w:szCs w:val="23"/>
          <w:lang w:eastAsia="ru-RU"/>
        </w:rPr>
        <w:t>Деятельностный</w:t>
      </w:r>
      <w:proofErr w:type="spellEnd"/>
      <w:r>
        <w:rPr>
          <w:rFonts w:ascii="Times New Roman" w:eastAsia="Times New Roman" w:hAnsi="Times New Roman"/>
          <w:sz w:val="23"/>
          <w:szCs w:val="23"/>
          <w:lang w:eastAsia="ru-RU"/>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F91D2C" w:rsidRDefault="00B51284">
      <w:pPr>
        <w:shd w:val="clear" w:color="auto" w:fill="FFFFFF"/>
        <w:spacing w:line="270" w:lineRule="atLeast"/>
        <w:ind w:firstLine="567"/>
        <w:jc w:val="both"/>
        <w:rPr>
          <w:rFonts w:ascii="Times New Roman" w:eastAsia="Times New Roman" w:hAnsi="Times New Roman"/>
          <w:lang w:eastAsia="ru-RU"/>
        </w:rPr>
      </w:pPr>
      <w:proofErr w:type="spellStart"/>
      <w:r>
        <w:rPr>
          <w:rFonts w:ascii="Times New Roman" w:eastAsia="Times New Roman" w:hAnsi="Times New Roman"/>
          <w:sz w:val="23"/>
          <w:szCs w:val="23"/>
          <w:lang w:eastAsia="ru-RU"/>
        </w:rPr>
        <w:t>Деятельностный</w:t>
      </w:r>
      <w:proofErr w:type="spellEnd"/>
      <w:r>
        <w:rPr>
          <w:rFonts w:ascii="Times New Roman" w:eastAsia="Times New Roman" w:hAnsi="Times New Roman"/>
          <w:sz w:val="23"/>
          <w:szCs w:val="23"/>
          <w:lang w:eastAsia="ru-RU"/>
        </w:rPr>
        <w:t xml:space="preserve"> подход в образовании строится на признании того, что развитие личности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 xml:space="preserve">Основным средством реализации </w:t>
      </w:r>
      <w:proofErr w:type="spellStart"/>
      <w:r>
        <w:rPr>
          <w:rFonts w:ascii="Times New Roman" w:eastAsia="Times New Roman" w:hAnsi="Times New Roman"/>
          <w:sz w:val="23"/>
          <w:szCs w:val="23"/>
          <w:lang w:eastAsia="ru-RU"/>
        </w:rPr>
        <w:t>деятельностного</w:t>
      </w:r>
      <w:proofErr w:type="spellEnd"/>
      <w:r>
        <w:rPr>
          <w:rFonts w:ascii="Times New Roman" w:eastAsia="Times New Roman" w:hAnsi="Times New Roman"/>
          <w:sz w:val="23"/>
          <w:szCs w:val="23"/>
          <w:lang w:eastAsia="ru-RU"/>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обеспечивающий овладение ими содержанием образования.</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 xml:space="preserve">В контексте разработки АООП УО реализация </w:t>
      </w:r>
      <w:proofErr w:type="spellStart"/>
      <w:r>
        <w:rPr>
          <w:rFonts w:ascii="Times New Roman" w:eastAsia="Times New Roman" w:hAnsi="Times New Roman"/>
          <w:sz w:val="23"/>
          <w:szCs w:val="23"/>
          <w:lang w:eastAsia="ru-RU"/>
        </w:rPr>
        <w:t>деятельностного</w:t>
      </w:r>
      <w:proofErr w:type="spellEnd"/>
      <w:r>
        <w:rPr>
          <w:rFonts w:ascii="Times New Roman" w:eastAsia="Times New Roman" w:hAnsi="Times New Roman"/>
          <w:sz w:val="23"/>
          <w:szCs w:val="23"/>
          <w:lang w:eastAsia="ru-RU"/>
        </w:rPr>
        <w:t xml:space="preserve"> подхода обеспечивает:</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придание результатам образования социально и личностно значимого характера;</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 xml:space="preserve">прочное усвоение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знаний и опыта разнообразной деятельности и поведения, возможность их продвижения в изучаемых предметных областях;</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существенное повышение мотивации и интереса к учению, приобретению нового опыта деятельности и поведения;</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lastRenderedPageBreak/>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В основу АООП УО положены следующие принципы:</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 xml:space="preserve">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онтогенетический принцип;</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учета возрастных особенностей обучающихся, определяющий содержание предметных областей и результаты личностных достижений;</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учета особенностей психического развития разных групп обучающихся с умственной отсталостью (интеллектуальными нарушениями);</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принцип сотрудничества с семьей.</w:t>
      </w:r>
    </w:p>
    <w:p w:rsidR="00F91D2C" w:rsidRDefault="00B51284">
      <w:pPr>
        <w:ind w:firstLine="567"/>
        <w:jc w:val="both"/>
        <w:rPr>
          <w:rFonts w:ascii="Times New Roman" w:eastAsia="Times New Roman" w:hAnsi="Times New Roman"/>
          <w:highlight w:val="white"/>
        </w:rPr>
      </w:pPr>
      <w:r>
        <w:rPr>
          <w:rFonts w:ascii="Times New Roman" w:eastAsia="Times New Roman" w:hAnsi="Times New Roman"/>
          <w:sz w:val="23"/>
          <w:szCs w:val="23"/>
          <w:lang w:eastAsia="ru-RU"/>
        </w:rPr>
        <w:t>Структура АООП УО включает целевой, содержательный и организационный разделы в соответствии с требованиями Стандарта.</w:t>
      </w:r>
    </w:p>
    <w:p w:rsidR="00F91D2C" w:rsidRDefault="00B51284">
      <w:pPr>
        <w:shd w:val="clear" w:color="auto" w:fill="FFFFFF"/>
        <w:spacing w:line="270" w:lineRule="atLeast"/>
        <w:ind w:firstLine="567"/>
        <w:jc w:val="both"/>
        <w:rPr>
          <w:rFonts w:ascii="Times New Roman" w:eastAsia="Times New Roman" w:hAnsi="Times New Roman"/>
          <w:sz w:val="23"/>
          <w:szCs w:val="23"/>
          <w:lang w:eastAsia="ru-RU"/>
        </w:rPr>
      </w:pPr>
      <w:r>
        <w:rPr>
          <w:rFonts w:ascii="Times New Roman" w:eastAsia="Times New Roman" w:hAnsi="Times New Roman"/>
          <w:sz w:val="23"/>
          <w:szCs w:val="23"/>
          <w:lang w:eastAsia="ru-RU"/>
        </w:rPr>
        <w:t>АООП УО (вариант</w:t>
      </w:r>
      <w:proofErr w:type="gramStart"/>
      <w:r>
        <w:rPr>
          <w:rFonts w:ascii="Times New Roman" w:eastAsia="Times New Roman" w:hAnsi="Times New Roman"/>
          <w:sz w:val="23"/>
          <w:szCs w:val="23"/>
          <w:lang w:eastAsia="ru-RU"/>
        </w:rPr>
        <w:t>1</w:t>
      </w:r>
      <w:proofErr w:type="gramEnd"/>
      <w:r>
        <w:rPr>
          <w:rFonts w:ascii="Times New Roman" w:eastAsia="Times New Roman" w:hAnsi="Times New Roman"/>
          <w:sz w:val="23"/>
          <w:szCs w:val="23"/>
          <w:lang w:eastAsia="ru-RU"/>
        </w:rPr>
        <w:t xml:space="preserve">)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других нарушений развития, места проживания обучающегося, вида образовательной организации. </w:t>
      </w:r>
    </w:p>
    <w:p w:rsidR="00F91D2C" w:rsidRDefault="00B51284">
      <w:pPr>
        <w:shd w:val="clear" w:color="auto" w:fill="FFFFFF"/>
        <w:spacing w:line="270" w:lineRule="atLeast"/>
        <w:ind w:firstLine="567"/>
        <w:jc w:val="both"/>
        <w:rPr>
          <w:rFonts w:ascii="Times New Roman" w:eastAsia="Times New Roman" w:hAnsi="Times New Roman"/>
          <w:lang w:eastAsia="ru-RU"/>
        </w:rPr>
      </w:pPr>
      <w:proofErr w:type="gramStart"/>
      <w:r>
        <w:rPr>
          <w:rFonts w:ascii="Times New Roman" w:eastAsia="Times New Roman" w:hAnsi="Times New Roman"/>
          <w:sz w:val="23"/>
          <w:szCs w:val="23"/>
          <w:lang w:eastAsia="ru-RU"/>
        </w:rPr>
        <w:t>Обучающийся</w:t>
      </w:r>
      <w:proofErr w:type="gramEnd"/>
      <w:r>
        <w:rPr>
          <w:rFonts w:ascii="Times New Roman" w:eastAsia="Times New Roman" w:hAnsi="Times New Roman"/>
          <w:sz w:val="23"/>
          <w:szCs w:val="23"/>
          <w:lang w:eastAsia="ru-RU"/>
        </w:rPr>
        <w:t xml:space="preserve"> с умственной отсталостью (интеллектуальными нарушениями) получает в пролонгированные сроки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АООП для обучающихся с умственной отсталостью, имеющих инвалидность, дополняется индивидуальной программой реабилитации или </w:t>
      </w:r>
      <w:proofErr w:type="spellStart"/>
      <w:r>
        <w:rPr>
          <w:rFonts w:ascii="Times New Roman" w:eastAsia="Times New Roman" w:hAnsi="Times New Roman"/>
          <w:sz w:val="23"/>
          <w:szCs w:val="23"/>
          <w:lang w:eastAsia="ru-RU"/>
        </w:rPr>
        <w:t>абилитации</w:t>
      </w:r>
      <w:proofErr w:type="spellEnd"/>
      <w:r>
        <w:rPr>
          <w:rFonts w:ascii="Times New Roman" w:eastAsia="Times New Roman" w:hAnsi="Times New Roman"/>
          <w:sz w:val="23"/>
          <w:szCs w:val="23"/>
          <w:lang w:eastAsia="ru-RU"/>
        </w:rPr>
        <w:t xml:space="preserve"> инвалида (далее - ИПРА) в части создания специальных условий получения образования.</w:t>
      </w: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sz w:val="23"/>
          <w:szCs w:val="23"/>
          <w:lang w:eastAsia="ru-RU"/>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в порядке, установленном законодательством Российской Федерации.</w:t>
      </w:r>
    </w:p>
    <w:p w:rsidR="00F91D2C" w:rsidRDefault="00F91D2C">
      <w:pPr>
        <w:ind w:firstLine="567"/>
        <w:jc w:val="both"/>
        <w:rPr>
          <w:rFonts w:ascii="Times New Roman" w:eastAsia="Times New Roman" w:hAnsi="Times New Roman"/>
          <w:highlight w:val="white"/>
        </w:rPr>
      </w:pPr>
    </w:p>
    <w:p w:rsidR="00F91D2C" w:rsidRDefault="00B51284">
      <w:pPr>
        <w:shd w:val="clear" w:color="auto" w:fill="FFFFFF"/>
        <w:spacing w:line="270" w:lineRule="atLeast"/>
        <w:ind w:firstLine="567"/>
        <w:jc w:val="both"/>
        <w:outlineLvl w:val="2"/>
        <w:rPr>
          <w:rFonts w:ascii="Times New Roman" w:eastAsia="Times New Roman" w:hAnsi="Times New Roman"/>
          <w:b/>
          <w:color w:val="333333"/>
          <w:sz w:val="26"/>
          <w:lang w:eastAsia="ru-RU"/>
        </w:rPr>
      </w:pPr>
      <w:r>
        <w:rPr>
          <w:rFonts w:ascii="Times New Roman" w:eastAsia="Times New Roman" w:hAnsi="Times New Roman"/>
          <w:b/>
          <w:bCs/>
          <w:color w:val="333333"/>
          <w:sz w:val="26"/>
          <w:szCs w:val="26"/>
          <w:lang w:eastAsia="ru-RU"/>
        </w:rPr>
        <w:t xml:space="preserve">1.Целевой раздел АООП УО </w:t>
      </w:r>
    </w:p>
    <w:p w:rsidR="00F91D2C" w:rsidRDefault="00B51284">
      <w:pPr>
        <w:shd w:val="clear" w:color="auto" w:fill="FFFFFF"/>
        <w:spacing w:line="270" w:lineRule="atLeast"/>
        <w:ind w:firstLine="567"/>
        <w:jc w:val="both"/>
        <w:outlineLvl w:val="2"/>
        <w:rPr>
          <w:rFonts w:ascii="Times New Roman" w:eastAsia="Times New Roman" w:hAnsi="Times New Roman"/>
          <w:b/>
          <w:color w:val="333333"/>
          <w:sz w:val="26"/>
          <w:szCs w:val="26"/>
          <w:lang w:eastAsia="ru-RU"/>
        </w:rPr>
      </w:pPr>
      <w:r>
        <w:rPr>
          <w:rFonts w:ascii="Times New Roman" w:eastAsia="Times New Roman" w:hAnsi="Times New Roman"/>
          <w:b/>
          <w:sz w:val="23"/>
          <w:szCs w:val="23"/>
          <w:lang w:eastAsia="ru-RU"/>
        </w:rPr>
        <w:t>1.1.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Обучающийся с умственной отсталостью в умеренной, тяжелой или глубокой степени, с тяжелыми и множественными нарушениями развития (далее - ТМНР), интеллектуальное развитие которого не позволяет освоить АООП УО (вариант 1), либо он испытывает существенные трудности в ее освоении, получает образование по АООП УО (вариант 2), на </w:t>
      </w:r>
      <w:proofErr w:type="gramStart"/>
      <w:r>
        <w:rPr>
          <w:rFonts w:ascii="Times New Roman" w:eastAsia="Times New Roman" w:hAnsi="Times New Roman"/>
          <w:sz w:val="23"/>
          <w:szCs w:val="23"/>
          <w:lang w:eastAsia="ru-RU"/>
        </w:rPr>
        <w:t>основе</w:t>
      </w:r>
      <w:proofErr w:type="gramEnd"/>
      <w:r>
        <w:rPr>
          <w:rFonts w:ascii="Times New Roman" w:eastAsia="Times New Roman" w:hAnsi="Times New Roman"/>
          <w:sz w:val="23"/>
          <w:szCs w:val="23"/>
          <w:lang w:eastAsia="ru-RU"/>
        </w:rPr>
        <w:t xml:space="preserve"> которой образовательная организация разрабатывает специальную индивидуальную программу развития (далее - СИПР), учитывающую индивидуальные образовательные потребности обучающегося с умственной отсталостью.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образования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по варианту АООП УО (вариант 2):</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развитие личности, формирование общей культуры, соответствующей общепринятым нравственным и социокультурным ценностям, формирование необходимых для самореализации и жизни в обществе практических представлений, умений и навыков, позволяющих достичь </w:t>
      </w:r>
      <w:proofErr w:type="gramStart"/>
      <w:r>
        <w:rPr>
          <w:rFonts w:ascii="Times New Roman" w:eastAsia="Times New Roman" w:hAnsi="Times New Roman"/>
          <w:sz w:val="23"/>
          <w:szCs w:val="23"/>
          <w:lang w:eastAsia="ru-RU"/>
        </w:rPr>
        <w:t>обучающемуся</w:t>
      </w:r>
      <w:proofErr w:type="gramEnd"/>
      <w:r>
        <w:rPr>
          <w:rFonts w:ascii="Times New Roman" w:eastAsia="Times New Roman" w:hAnsi="Times New Roman"/>
          <w:sz w:val="23"/>
          <w:szCs w:val="23"/>
          <w:lang w:eastAsia="ru-RU"/>
        </w:rPr>
        <w:t xml:space="preserve"> максимально возможной самостоятельности и независимости в повседневной жизни.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Для обучающихся, получающих образование АООП УО (вариант 2),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обучающихся выявляются текущие психические и соматические заболевания, которые значительно осложняют их индивидуальное развитие и обучение.</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Обучающиеся с умеренной и тяжелой умственной отсталостью отличаются выраженным недоразвитием мыслительной деятельности, препятствующим освоению предметных учебных знаний.</w:t>
      </w:r>
      <w:proofErr w:type="gramEnd"/>
      <w:r>
        <w:rPr>
          <w:rFonts w:ascii="Times New Roman" w:eastAsia="Times New Roman" w:hAnsi="Times New Roman"/>
          <w:sz w:val="23"/>
          <w:szCs w:val="23"/>
          <w:lang w:eastAsia="ru-RU"/>
        </w:rPr>
        <w:t xml:space="preserve"> Обучающиеся одного возраста характеризуются разной степенью выраженности интеллектуального снижения и психофизического развития, уровень </w:t>
      </w:r>
      <w:proofErr w:type="spellStart"/>
      <w:r>
        <w:rPr>
          <w:rFonts w:ascii="Times New Roman" w:eastAsia="Times New Roman" w:hAnsi="Times New Roman"/>
          <w:sz w:val="23"/>
          <w:szCs w:val="23"/>
          <w:lang w:eastAsia="ru-RU"/>
        </w:rPr>
        <w:t>сформированности</w:t>
      </w:r>
      <w:proofErr w:type="spellEnd"/>
      <w:r>
        <w:rPr>
          <w:rFonts w:ascii="Times New Roman" w:eastAsia="Times New Roman" w:hAnsi="Times New Roman"/>
          <w:sz w:val="23"/>
          <w:szCs w:val="23"/>
          <w:lang w:eastAsia="ru-RU"/>
        </w:rPr>
        <w:t xml:space="preserve"> той или иной психической функции, практического навыка может существенно различаться. Наряду с нарушением базовых психических функций, памяти и мышления отмечается своеобразное нарушение всех структурных компонентов речи: фонетико-фонематического, лексического и грамматического. У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умеренной и тяжелой степенью умственной отсталости затруднено или невозможно формирование устной и письменной речи. Для них характерно ограниченное восприятие обращенной к ним речи и ее ситуативное понимание. Из-за плохого понимания обращенной к ним речи с трудом формируется соотнесение слова и предмета, слова и действия. По уровню </w:t>
      </w:r>
      <w:proofErr w:type="spellStart"/>
      <w:r>
        <w:rPr>
          <w:rFonts w:ascii="Times New Roman" w:eastAsia="Times New Roman" w:hAnsi="Times New Roman"/>
          <w:sz w:val="23"/>
          <w:szCs w:val="23"/>
          <w:lang w:eastAsia="ru-RU"/>
        </w:rPr>
        <w:t>сформированности</w:t>
      </w:r>
      <w:proofErr w:type="spellEnd"/>
      <w:r>
        <w:rPr>
          <w:rFonts w:ascii="Times New Roman" w:eastAsia="Times New Roman" w:hAnsi="Times New Roman"/>
          <w:sz w:val="23"/>
          <w:szCs w:val="23"/>
          <w:lang w:eastAsia="ru-RU"/>
        </w:rPr>
        <w:t xml:space="preserve"> речи выделяются обучающиеся с отсутствием речи, со </w:t>
      </w:r>
      <w:proofErr w:type="spellStart"/>
      <w:r>
        <w:rPr>
          <w:rFonts w:ascii="Times New Roman" w:eastAsia="Times New Roman" w:hAnsi="Times New Roman"/>
          <w:sz w:val="23"/>
          <w:szCs w:val="23"/>
          <w:lang w:eastAsia="ru-RU"/>
        </w:rPr>
        <w:t>звукокомплексами</w:t>
      </w:r>
      <w:proofErr w:type="spellEnd"/>
      <w:r>
        <w:rPr>
          <w:rFonts w:ascii="Times New Roman" w:eastAsia="Times New Roman" w:hAnsi="Times New Roman"/>
          <w:sz w:val="23"/>
          <w:szCs w:val="23"/>
          <w:lang w:eastAsia="ru-RU"/>
        </w:rPr>
        <w:t xml:space="preserve">, с высказыванием на уровне отдельных слов, с наличием фраз. При этом речь невнятная, косноязычная, малораспространенная, с </w:t>
      </w:r>
      <w:proofErr w:type="spellStart"/>
      <w:r>
        <w:rPr>
          <w:rFonts w:ascii="Times New Roman" w:eastAsia="Times New Roman" w:hAnsi="Times New Roman"/>
          <w:sz w:val="23"/>
          <w:szCs w:val="23"/>
          <w:lang w:eastAsia="ru-RU"/>
        </w:rPr>
        <w:t>аграмматизмами</w:t>
      </w:r>
      <w:proofErr w:type="spellEnd"/>
      <w:r>
        <w:rPr>
          <w:rFonts w:ascii="Times New Roman" w:eastAsia="Times New Roman" w:hAnsi="Times New Roman"/>
          <w:sz w:val="23"/>
          <w:szCs w:val="23"/>
          <w:lang w:eastAsia="ru-RU"/>
        </w:rPr>
        <w:t xml:space="preserve">. Ввиду этого при обучении большей части данной категории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используют разнообразные средства невербальной коммуникации. Внимание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умеренной и тяжелой умственной отсталостью крайне неустойчивое, 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формированию устойчивых учебных действий. Процесс запоминания </w:t>
      </w:r>
      <w:r>
        <w:rPr>
          <w:rFonts w:ascii="Times New Roman" w:eastAsia="Times New Roman" w:hAnsi="Times New Roman"/>
          <w:sz w:val="23"/>
          <w:szCs w:val="23"/>
          <w:lang w:eastAsia="ru-RU"/>
        </w:rPr>
        <w:lastRenderedPageBreak/>
        <w:t>является механическим, зрительно-моторная координация грубо нарушена. Обучающимся трудно понять ситуацию, вычленить в ней главное и установить причинно-следственные связи, перенести знакомое сформированное действие в новые условия.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обучающихся, особенно при умеренном недоразвитии мыслительной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а также навыков несложных трудовых действий. У части обучающихся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нецеленаправленной деятельностью. У большинства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интеллектуальными нарушениями наблюдаются трудности, связанные со статикой и динамикой тела.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Наиболее типичными для данной категории обучающихся являются трудности в овладении навыками, требующими тонких точных дифференцированных движений: удержание позы, захват карандаша, ручки, кисти, шнурование ботинок, застегивание пуговиц, завязывание ленточек, шнурков.</w:t>
      </w:r>
      <w:proofErr w:type="gramEnd"/>
      <w:r>
        <w:rPr>
          <w:rFonts w:ascii="Times New Roman" w:eastAsia="Times New Roman" w:hAnsi="Times New Roman"/>
          <w:sz w:val="23"/>
          <w:szCs w:val="23"/>
          <w:lang w:eastAsia="ru-RU"/>
        </w:rPr>
        <w:t xml:space="preserve"> Степень </w:t>
      </w:r>
      <w:proofErr w:type="spellStart"/>
      <w:r>
        <w:rPr>
          <w:rFonts w:ascii="Times New Roman" w:eastAsia="Times New Roman" w:hAnsi="Times New Roman"/>
          <w:sz w:val="23"/>
          <w:szCs w:val="23"/>
          <w:lang w:eastAsia="ru-RU"/>
        </w:rPr>
        <w:t>сформированности</w:t>
      </w:r>
      <w:proofErr w:type="spellEnd"/>
      <w:r>
        <w:rPr>
          <w:rFonts w:ascii="Times New Roman" w:eastAsia="Times New Roman" w:hAnsi="Times New Roman"/>
          <w:sz w:val="23"/>
          <w:szCs w:val="23"/>
          <w:lang w:eastAsia="ru-RU"/>
        </w:rPr>
        <w:t xml:space="preserve"> навыков самообслуживания может быть различна. Некоторые обучающиеся полностью зависят от помощи окружающих при одевании, раздевании, при приеме пищи, совершении гигиенических процедур.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Запас знаний и представлений о внешнем мире мал и часто ограничен лишь знанием предметов окружающего быта.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Обучающиеся с глубокой умственной отсталостью часто не владеют речью, они постоянно нуждаются в уходе и присмотре. Значительная часть обучающихся с тяжелой, глубокой умственной отсталостью имеют и другие нарушения, что дает основание говорить о ТМНР, которые представляют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оказываемой при каком-то одном нарушении: интеллектуальном или физическом.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Уровень психофизического развития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чаще всего является причиной сочетанных нарушений и выраженного недоразвития интеллекта,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обучающегося, как в семье, так и в обществе. Динамика развития обучающихся данной группы определяется рядом факторов: этиологией, патогенезом нарушений, временем возникновения и сроками выявления отклонений, характером и степенью выраженности каждого из первичных расстройств, спецификой их сочетания, а также сроками начала, объемом и качеством оказываемой коррекционной помощи.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 связи с выраженными нарушениями и (или) искажениями процессов познавательной деятельности, прежде всего: восприятия, мышления, внимания, памяти у обучающихся с глубокой умственной отсталостью, ТМНР возникают непреодолимые препятствия в усвоении "академического" компонента различных программ дошкольного, а тем более школьного образования.</w:t>
      </w:r>
      <w:proofErr w:type="gramEnd"/>
      <w:r>
        <w:rPr>
          <w:rFonts w:ascii="Times New Roman" w:eastAsia="Times New Roman" w:hAnsi="Times New Roman"/>
          <w:sz w:val="23"/>
          <w:szCs w:val="23"/>
          <w:lang w:eastAsia="ru-RU"/>
        </w:rPr>
        <w:t xml:space="preserve"> Специфика эмоциональной сферы определяется не только ее недоразвитием, но и специфическими проявлениями </w:t>
      </w:r>
      <w:proofErr w:type="spellStart"/>
      <w:r>
        <w:rPr>
          <w:rFonts w:ascii="Times New Roman" w:eastAsia="Times New Roman" w:hAnsi="Times New Roman"/>
          <w:sz w:val="23"/>
          <w:szCs w:val="23"/>
          <w:lang w:eastAsia="ru-RU"/>
        </w:rPr>
        <w:t>гип</w:t>
      </w:r>
      <w:proofErr w:type="gramStart"/>
      <w:r>
        <w:rPr>
          <w:rFonts w:ascii="Times New Roman" w:eastAsia="Times New Roman" w:hAnsi="Times New Roman"/>
          <w:sz w:val="23"/>
          <w:szCs w:val="23"/>
          <w:lang w:eastAsia="ru-RU"/>
        </w:rPr>
        <w:t>о</w:t>
      </w:r>
      <w:proofErr w:type="spellEnd"/>
      <w:r>
        <w:rPr>
          <w:rFonts w:ascii="Times New Roman" w:eastAsia="Times New Roman" w:hAnsi="Times New Roman"/>
          <w:sz w:val="23"/>
          <w:szCs w:val="23"/>
          <w:lang w:eastAsia="ru-RU"/>
        </w:rPr>
        <w:t>-</w:t>
      </w:r>
      <w:proofErr w:type="gramEnd"/>
      <w:r>
        <w:rPr>
          <w:rFonts w:ascii="Times New Roman" w:eastAsia="Times New Roman" w:hAnsi="Times New Roman"/>
          <w:sz w:val="23"/>
          <w:szCs w:val="23"/>
          <w:lang w:eastAsia="ru-RU"/>
        </w:rPr>
        <w:t xml:space="preserve"> и </w:t>
      </w:r>
      <w:proofErr w:type="spellStart"/>
      <w:r>
        <w:rPr>
          <w:rFonts w:ascii="Times New Roman" w:eastAsia="Times New Roman" w:hAnsi="Times New Roman"/>
          <w:sz w:val="23"/>
          <w:szCs w:val="23"/>
          <w:lang w:eastAsia="ru-RU"/>
        </w:rPr>
        <w:t>гиперсензитивности</w:t>
      </w:r>
      <w:proofErr w:type="spellEnd"/>
      <w:r>
        <w:rPr>
          <w:rFonts w:ascii="Times New Roman" w:eastAsia="Times New Roman" w:hAnsi="Times New Roman"/>
          <w:sz w:val="23"/>
          <w:szCs w:val="23"/>
          <w:lang w:eastAsia="ru-RU"/>
        </w:rPr>
        <w:t>. В связи с неразвитостью волевых процессов, обучающиеся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w:t>
      </w:r>
      <w:proofErr w:type="spellStart"/>
      <w:r>
        <w:rPr>
          <w:rFonts w:ascii="Times New Roman" w:eastAsia="Times New Roman" w:hAnsi="Times New Roman"/>
          <w:sz w:val="23"/>
          <w:szCs w:val="23"/>
          <w:lang w:eastAsia="ru-RU"/>
        </w:rPr>
        <w:t>потребностных</w:t>
      </w:r>
      <w:proofErr w:type="spellEnd"/>
      <w:r>
        <w:rPr>
          <w:rFonts w:ascii="Times New Roman" w:eastAsia="Times New Roman" w:hAnsi="Times New Roman"/>
          <w:sz w:val="23"/>
          <w:szCs w:val="23"/>
          <w:lang w:eastAsia="ru-RU"/>
        </w:rPr>
        <w:t xml:space="preserve"> оснований и, как правило, носит кратковременный, неустойчивый характер.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Особенности и своеобразие психофизического развития обучающихся с умеренной, тяжелой, глубокой умственной отсталостью, с ТМНР определяют специфику их образовательных потребностей. </w:t>
      </w:r>
      <w:proofErr w:type="gramStart"/>
      <w:r>
        <w:rPr>
          <w:rFonts w:ascii="Times New Roman" w:eastAsia="Times New Roman" w:hAnsi="Times New Roman"/>
          <w:sz w:val="23"/>
          <w:szCs w:val="23"/>
          <w:lang w:eastAsia="ru-RU"/>
        </w:rPr>
        <w:t>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обучающихся.</w:t>
      </w:r>
      <w:proofErr w:type="gramEnd"/>
      <w:r>
        <w:rPr>
          <w:rFonts w:ascii="Times New Roman" w:eastAsia="Times New Roman" w:hAnsi="Times New Roman"/>
          <w:sz w:val="23"/>
          <w:szCs w:val="23"/>
          <w:lang w:eastAsia="ru-RU"/>
        </w:rPr>
        <w:t xml:space="preserve">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обучающихся с умеренной, тяжелой, глубокой умственной отсталостью, с ТМНР.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Часть обучающихся, отнесенных к категории обучающихся с ТМНР, имеет тяжёлые нарушения неврологического генеза - сложные формы детского церебрального паралича (далее - ДЦП), спастический </w:t>
      </w:r>
      <w:proofErr w:type="spellStart"/>
      <w:r>
        <w:rPr>
          <w:rFonts w:ascii="Times New Roman" w:eastAsia="Times New Roman" w:hAnsi="Times New Roman"/>
          <w:sz w:val="23"/>
          <w:szCs w:val="23"/>
          <w:lang w:eastAsia="ru-RU"/>
        </w:rPr>
        <w:t>тетрапарез</w:t>
      </w:r>
      <w:proofErr w:type="spellEnd"/>
      <w:r>
        <w:rPr>
          <w:rFonts w:ascii="Times New Roman" w:eastAsia="Times New Roman" w:hAnsi="Times New Roman"/>
          <w:sz w:val="23"/>
          <w:szCs w:val="23"/>
          <w:lang w:eastAsia="ru-RU"/>
        </w:rPr>
        <w:t xml:space="preserve">, гиперкинез, вследствие которых они полностью или почти полностью зависят от помощи окружающих их людей в передвижении, самообслуживании, предметной деятельности, коммуникации. Большинство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этой группы не может самостоятельно удерживать тело в положении сидя. Процесс общения затруднен из-за органического поражения речевого аппарата и невозможности овладения средствами речи.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Вместе с тем, интеллектуальное развитие таких обучающихся может быть различно по степени умственной отсталости и колеблется (</w:t>
      </w:r>
      <w:proofErr w:type="gramStart"/>
      <w:r>
        <w:rPr>
          <w:rFonts w:ascii="Times New Roman" w:eastAsia="Times New Roman" w:hAnsi="Times New Roman"/>
          <w:sz w:val="23"/>
          <w:szCs w:val="23"/>
          <w:lang w:eastAsia="ru-RU"/>
        </w:rPr>
        <w:t>от</w:t>
      </w:r>
      <w:proofErr w:type="gramEnd"/>
      <w:r>
        <w:rPr>
          <w:rFonts w:ascii="Times New Roman" w:eastAsia="Times New Roman" w:hAnsi="Times New Roman"/>
          <w:sz w:val="23"/>
          <w:szCs w:val="23"/>
          <w:lang w:eastAsia="ru-RU"/>
        </w:rPr>
        <w:t xml:space="preserve"> легкой до глубокой).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Обучающиеся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у этой группы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проявляется интерес к общению и взаимодействию с обучающимися и взрослыми, что является позитивной предпосылкой для обучения обучающихся вербальным и невербальным средствам коммуникации. Их интеллектуальное развитие позволяет овладевать основами счета, письма, чтения. Способность обучающегося к выполнению некоторых двигательных действий: захват, удержание предмета, контролируемые движения шеи, головы создает предпосылки для обучения некоторым приемам и способам по самообслуживанию и развитию предметно-практической и трудовой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Особенности развития другой группы обучающихся обусловлены выраженными нарушениями поведения (чаще как следствие аутистических расстройств). Они проявляются в расторможенности, "полевом", нередко агрессивном поведении, стереотипиях, 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обучающихся названной группы нет интереса к деятельности окружающих, они не проявляют ответных реакций на попытки взрослого организовать их взаимодействие со сверстниками. Эти обучающиеся не откликаются на просьбы, обращения в случаях, запрещающих то или иное действие, проявляют агрессию или </w:t>
      </w:r>
      <w:proofErr w:type="spellStart"/>
      <w:r>
        <w:rPr>
          <w:rFonts w:ascii="Times New Roman" w:eastAsia="Times New Roman" w:hAnsi="Times New Roman"/>
          <w:sz w:val="23"/>
          <w:szCs w:val="23"/>
          <w:lang w:eastAsia="ru-RU"/>
        </w:rPr>
        <w:t>самоагрессию</w:t>
      </w:r>
      <w:proofErr w:type="spellEnd"/>
      <w:r>
        <w:rPr>
          <w:rFonts w:ascii="Times New Roman" w:eastAsia="Times New Roman" w:hAnsi="Times New Roman"/>
          <w:sz w:val="23"/>
          <w:szCs w:val="23"/>
          <w:lang w:eastAsia="ru-RU"/>
        </w:rPr>
        <w:t xml:space="preserve">, бросают игрушки, предметы, демонстрируют деструктивные действия. Такие реакции наблюдаются при смене привычной для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 xml:space="preserve"> обстановки, наличии рядом незнакомых людей, в шумных местах. Особенности физического и эмоционально-волевого развития обучающихся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 третьей группы обучающихся отсутствуют выраженные нарушения движений и моторики, они могут передвигаться самостоятельно. </w:t>
      </w:r>
      <w:proofErr w:type="gramStart"/>
      <w:r>
        <w:rPr>
          <w:rFonts w:ascii="Times New Roman" w:eastAsia="Times New Roman" w:hAnsi="Times New Roman"/>
          <w:sz w:val="23"/>
          <w:szCs w:val="23"/>
          <w:lang w:eastAsia="ru-RU"/>
        </w:rPr>
        <w:t>Моторная</w:t>
      </w:r>
      <w:proofErr w:type="gramEnd"/>
      <w:r>
        <w:rPr>
          <w:rFonts w:ascii="Times New Roman" w:eastAsia="Times New Roman" w:hAnsi="Times New Roman"/>
          <w:sz w:val="23"/>
          <w:szCs w:val="23"/>
          <w:lang w:eastAsia="ru-RU"/>
        </w:rPr>
        <w:t xml:space="preserve"> </w:t>
      </w:r>
      <w:proofErr w:type="spellStart"/>
      <w:r>
        <w:rPr>
          <w:rFonts w:ascii="Times New Roman" w:eastAsia="Times New Roman" w:hAnsi="Times New Roman"/>
          <w:sz w:val="23"/>
          <w:szCs w:val="23"/>
          <w:lang w:eastAsia="ru-RU"/>
        </w:rPr>
        <w:t>дефицитарность</w:t>
      </w:r>
      <w:proofErr w:type="spellEnd"/>
      <w:r>
        <w:rPr>
          <w:rFonts w:ascii="Times New Roman" w:eastAsia="Times New Roman" w:hAnsi="Times New Roman"/>
          <w:sz w:val="23"/>
          <w:szCs w:val="23"/>
          <w:lang w:eastAsia="ru-RU"/>
        </w:rPr>
        <w:t xml:space="preserve"> проявляется в замедленности темпа, недостаточной согласованности и координации движений. У части обучающихся также наблюдаются деструктивные формы поведения, стереотипии, избегание контактов с окружающими и другие черты, сходные </w:t>
      </w:r>
      <w:proofErr w:type="gramStart"/>
      <w:r>
        <w:rPr>
          <w:rFonts w:ascii="Times New Roman" w:eastAsia="Times New Roman" w:hAnsi="Times New Roman"/>
          <w:sz w:val="23"/>
          <w:szCs w:val="23"/>
          <w:lang w:eastAsia="ru-RU"/>
        </w:rPr>
        <w:t>с</w:t>
      </w:r>
      <w:proofErr w:type="gramEnd"/>
      <w:r>
        <w:rPr>
          <w:rFonts w:ascii="Times New Roman" w:eastAsia="Times New Roman" w:hAnsi="Times New Roman"/>
          <w:sz w:val="23"/>
          <w:szCs w:val="23"/>
          <w:lang w:eastAsia="ru-RU"/>
        </w:rPr>
        <w:t xml:space="preserve"> обучающимися, описанными выше. Интеллектуальное недоразвитие проявляется, преимущественно, в форме умеренной степени умственной отсталости. Большая часть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данной группы владеет элементарной речью: могут выразить простыми словами и предложениями свои потребности, сообщить о выполненном действии, ответить на вопрос </w:t>
      </w:r>
      <w:r>
        <w:rPr>
          <w:rFonts w:ascii="Times New Roman" w:eastAsia="Times New Roman" w:hAnsi="Times New Roman"/>
          <w:sz w:val="23"/>
          <w:szCs w:val="23"/>
          <w:lang w:eastAsia="ru-RU"/>
        </w:rPr>
        <w:lastRenderedPageBreak/>
        <w:t>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 обучающихся,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последовательности выполняемых операций, препятствуют выполнению действия как целого.</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Описанные индивидуально-типологические особенности обучающихся учитывают также клинические аспекты онтогенеза, но не отражают общепринятую диагностику ОВЗ в части умственной отсталости (Международная статистическая классификация болезней и проблем, связанных со здоровьем (МКБ).</w:t>
      </w:r>
      <w:proofErr w:type="gramEnd"/>
      <w:r>
        <w:rPr>
          <w:rFonts w:ascii="Times New Roman" w:eastAsia="Times New Roman" w:hAnsi="Times New Roman"/>
          <w:sz w:val="23"/>
          <w:szCs w:val="23"/>
          <w:lang w:eastAsia="ru-RU"/>
        </w:rPr>
        <w:t xml:space="preserve"> Учет типологических особенностей с позиции специальной психологии и педагогики позволяет решать задачи организации условий обучения и </w:t>
      </w:r>
      <w:proofErr w:type="gramStart"/>
      <w:r>
        <w:rPr>
          <w:rFonts w:ascii="Times New Roman" w:eastAsia="Times New Roman" w:hAnsi="Times New Roman"/>
          <w:sz w:val="23"/>
          <w:szCs w:val="23"/>
          <w:lang w:eastAsia="ru-RU"/>
        </w:rPr>
        <w:t>воспитания</w:t>
      </w:r>
      <w:proofErr w:type="gramEnd"/>
      <w:r>
        <w:rPr>
          <w:rFonts w:ascii="Times New Roman" w:eastAsia="Times New Roman" w:hAnsi="Times New Roman"/>
          <w:sz w:val="23"/>
          <w:szCs w:val="23"/>
          <w:lang w:eastAsia="ru-RU"/>
        </w:rPr>
        <w:t xml:space="preserve"> обучающихся в образовательной организации, имея в виду достаточное количество персонала и специалистов для удовлетворения потребностей в физическом сопровождении обучающихся, выбор необходимых технических средств индивидуальной помощи и обучения, планирование форм организации учебного процесса.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Общие аспекты реализации особых образовательных потребностей разных категорий обучающихся с нарушениями психофизического развития: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Время начала образования: предполагается учет потребности в максимально возможном раннем начале комплексной коррекции нарушений. Основному общему образованию обучающегося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 Выделяется пропедевтический период в образовании, обеспечивающий преемственность между дошкольным и школьным этапами.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Содержание образования: учитывается потребность во введении специальных учебных предметов и коррекционных курсов, которых нет в содержании образования обычно развивающегося обучающегося. </w:t>
      </w:r>
      <w:proofErr w:type="gramStart"/>
      <w:r>
        <w:rPr>
          <w:rFonts w:ascii="Times New Roman" w:eastAsia="Times New Roman" w:hAnsi="Times New Roman"/>
          <w:sz w:val="23"/>
          <w:szCs w:val="23"/>
          <w:lang w:eastAsia="ru-RU"/>
        </w:rPr>
        <w:t>(Например, предметы: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"Речь и альтернативная коммуникация", "Человек"; курсы по альтернативной коммуникации, сенсорному развитию, формированию предметных действий).</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Создание специальных методов и средств обучения: </w:t>
      </w:r>
      <w:proofErr w:type="gramStart"/>
      <w:r>
        <w:rPr>
          <w:rFonts w:ascii="Times New Roman" w:eastAsia="Times New Roman" w:hAnsi="Times New Roman"/>
          <w:sz w:val="23"/>
          <w:szCs w:val="23"/>
          <w:lang w:eastAsia="ru-RU"/>
        </w:rPr>
        <w:t>обеспечивается потребность в построении</w:t>
      </w:r>
      <w:proofErr w:type="gramEnd"/>
      <w:r>
        <w:rPr>
          <w:rFonts w:ascii="Times New Roman" w:eastAsia="Times New Roman" w:hAnsi="Times New Roman"/>
          <w:sz w:val="23"/>
          <w:szCs w:val="23"/>
          <w:lang w:eastAsia="ru-RU"/>
        </w:rPr>
        <w:t xml:space="preserve">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обучающегося (например, использование печатных изображений, предметных и графических алгоритмов, электронных средств коммуникации, внешних стимулов).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Особая организация обучения: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обучающиеся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Определение границ образовательного пространства предполагает учет потребности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осуществлять в естественных условиях: в магазине, кафе, поликлинике, общественном транспорте.</w:t>
      </w:r>
    </w:p>
    <w:p w:rsidR="00F91D2C" w:rsidRDefault="00B51284">
      <w:pPr>
        <w:shd w:val="clear" w:color="auto" w:fill="FFFFFF"/>
        <w:spacing w:after="255" w:line="270" w:lineRule="atLeast"/>
        <w:rPr>
          <w:rFonts w:ascii="Times New Roman" w:eastAsia="Times New Roman" w:hAnsi="Times New Roman"/>
          <w:lang w:eastAsia="ru-RU"/>
        </w:rPr>
      </w:pPr>
      <w:commentRangeStart w:id="0"/>
      <w:r>
        <w:rPr>
          <w:rFonts w:ascii="Times New Roman" w:eastAsia="Times New Roman" w:hAnsi="Times New Roman"/>
          <w:sz w:val="23"/>
          <w:szCs w:val="23"/>
          <w:lang w:eastAsia="ru-RU"/>
        </w:rPr>
        <w:lastRenderedPageBreak/>
        <w:t xml:space="preserve">Продолжительность образования. Руководствуясь принципом нормализации жизни, общее образование обучающихся с умеренной, тяжелой, глубокой умственной отсталостью, с ТМНР по адаптированной основной общеобразовательной программе происходит в течение 13 лет. Процесс образования может происходить как в классах с 1 дополнительного по 12 (по одному году обучения в каждом), так и в </w:t>
      </w:r>
      <w:proofErr w:type="spellStart"/>
      <w:r>
        <w:rPr>
          <w:rFonts w:ascii="Times New Roman" w:eastAsia="Times New Roman" w:hAnsi="Times New Roman"/>
          <w:sz w:val="23"/>
          <w:szCs w:val="23"/>
          <w:lang w:eastAsia="ru-RU"/>
        </w:rPr>
        <w:t>близковозрастных</w:t>
      </w:r>
      <w:proofErr w:type="spellEnd"/>
      <w:r>
        <w:rPr>
          <w:rFonts w:ascii="Times New Roman" w:eastAsia="Times New Roman" w:hAnsi="Times New Roman"/>
          <w:sz w:val="23"/>
          <w:szCs w:val="23"/>
          <w:lang w:eastAsia="ru-RU"/>
        </w:rPr>
        <w:t xml:space="preserve"> классах (группах) по возрастающим ступеням обучения. Основанием для </w:t>
      </w:r>
      <w:proofErr w:type="gramStart"/>
      <w:r>
        <w:rPr>
          <w:rFonts w:ascii="Times New Roman" w:eastAsia="Times New Roman" w:hAnsi="Times New Roman"/>
          <w:sz w:val="23"/>
          <w:szCs w:val="23"/>
          <w:lang w:eastAsia="ru-RU"/>
        </w:rPr>
        <w:t>перевода</w:t>
      </w:r>
      <w:proofErr w:type="gramEnd"/>
      <w:r>
        <w:rPr>
          <w:rFonts w:ascii="Times New Roman" w:eastAsia="Times New Roman" w:hAnsi="Times New Roman"/>
          <w:sz w:val="23"/>
          <w:szCs w:val="23"/>
          <w:lang w:eastAsia="ru-RU"/>
        </w:rPr>
        <w:t xml:space="preserve"> обучающегося из класса в класс является его возраст.</w:t>
      </w:r>
      <w:commentRangeEnd w:id="0"/>
      <w:r>
        <w:commentReference w:id="0"/>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Следует учитывать и потребности в пролонгированном обучении, выходящим за рамки школьного возраста.</w:t>
      </w:r>
      <w:proofErr w:type="gramEnd"/>
      <w:r>
        <w:rPr>
          <w:rFonts w:ascii="Times New Roman" w:eastAsia="Times New Roman" w:hAnsi="Times New Roman"/>
          <w:sz w:val="23"/>
          <w:szCs w:val="23"/>
          <w:lang w:eastAsia="ru-RU"/>
        </w:rPr>
        <w:t xml:space="preserve">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Определение круга лиц, участвующих в образовании и их взаимодействие.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педагогических работников, социальных работников, специалистов здравоохранения, а также родителей (законных представителей) обучающегося с ТМНР в процессе его образования. Кроме того, при организации образования необходимо учитывать круг контактов особого обучающегося, который может включать обслуживающий персонал организации, волонтеров, родственников, друзей семьи.</w:t>
      </w:r>
    </w:p>
    <w:p w:rsidR="00F91D2C" w:rsidRDefault="00B51284">
      <w:pPr>
        <w:shd w:val="clear" w:color="auto" w:fill="FFFFFF"/>
        <w:spacing w:after="255" w:line="270" w:lineRule="atLeast"/>
        <w:rPr>
          <w:rFonts w:ascii="Times New Roman" w:eastAsia="Times New Roman" w:hAnsi="Times New Roman"/>
          <w:sz w:val="23"/>
          <w:lang w:eastAsia="ru-RU"/>
        </w:rPr>
      </w:pPr>
      <w:r>
        <w:rPr>
          <w:rFonts w:ascii="Times New Roman" w:eastAsia="Times New Roman" w:hAnsi="Times New Roman"/>
          <w:sz w:val="23"/>
          <w:szCs w:val="23"/>
          <w:lang w:eastAsia="ru-RU"/>
        </w:rPr>
        <w:t>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w:t>
      </w:r>
    </w:p>
    <w:p w:rsidR="00F91D2C" w:rsidRDefault="00B51284">
      <w:pPr>
        <w:shd w:val="clear" w:color="auto" w:fill="FFFFFF"/>
        <w:spacing w:after="255" w:line="270" w:lineRule="atLeast"/>
        <w:rPr>
          <w:rFonts w:ascii="Times New Roman" w:eastAsia="Times New Roman" w:hAnsi="Times New Roman"/>
          <w:sz w:val="23"/>
          <w:szCs w:val="23"/>
          <w:lang w:eastAsia="ru-RU"/>
        </w:rPr>
      </w:pPr>
      <w:r>
        <w:rPr>
          <w:rFonts w:ascii="Times New Roman" w:eastAsia="Times New Roman" w:hAnsi="Times New Roman"/>
          <w:sz w:val="23"/>
          <w:szCs w:val="23"/>
          <w:lang w:eastAsia="ru-RU"/>
        </w:rPr>
        <w:t xml:space="preserve">К особым образовательным потребностям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умеренной, тяжелой, глубокой умственной отсталостью (интеллектуальными нарушениями), с тяжелыми и множественными нарушениями развития относятся: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раннее получение специальной помощи средствами образования;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обязательность и непрерывность коррекционно-развивающего процесса, реализуемого как через содержание предметных областей, так и коррекционных курсов;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научно-обоснованный, практико-ориентированный, действенный характер содержания образования, направленный на социализацию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доступность содержания познавательных задач, реализуемых в процессе образования;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пролонгация сроков получения образования;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систематическая актуализация сформированных у обучающихся знаний и умений;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специальное обучение применению сформированных знаний и умений в процессе урочной и внеурочной деятельности при изменении учебно-познавательных, социокультурных, трудовых и других ситуаций трудовых и других ситуаций;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обеспечение особой пространственной и временной организации коррекционно-образовательной среды с учетом функционального состояния центральной нервной системы и </w:t>
      </w:r>
      <w:proofErr w:type="spellStart"/>
      <w:r>
        <w:rPr>
          <w:rFonts w:ascii="Times New Roman" w:eastAsia="Times New Roman" w:hAnsi="Times New Roman"/>
          <w:sz w:val="23"/>
          <w:szCs w:val="23"/>
          <w:lang w:eastAsia="ru-RU"/>
        </w:rPr>
        <w:t>нейродинамики</w:t>
      </w:r>
      <w:proofErr w:type="spellEnd"/>
      <w:r>
        <w:rPr>
          <w:rFonts w:ascii="Times New Roman" w:eastAsia="Times New Roman" w:hAnsi="Times New Roman"/>
          <w:sz w:val="23"/>
          <w:szCs w:val="23"/>
          <w:lang w:eastAsia="ru-RU"/>
        </w:rPr>
        <w:t xml:space="preserve"> психических процессов, состояния слуха, зрения и других психофизических особенностей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развитие мотивации и </w:t>
      </w:r>
      <w:proofErr w:type="gramStart"/>
      <w:r>
        <w:rPr>
          <w:rFonts w:ascii="Times New Roman" w:eastAsia="Times New Roman" w:hAnsi="Times New Roman"/>
          <w:sz w:val="23"/>
          <w:szCs w:val="23"/>
          <w:lang w:eastAsia="ru-RU"/>
        </w:rPr>
        <w:t>интереса</w:t>
      </w:r>
      <w:proofErr w:type="gramEnd"/>
      <w:r>
        <w:rPr>
          <w:rFonts w:ascii="Times New Roman" w:eastAsia="Times New Roman" w:hAnsi="Times New Roman"/>
          <w:sz w:val="23"/>
          <w:szCs w:val="23"/>
          <w:lang w:eastAsia="ru-RU"/>
        </w:rPr>
        <w:t xml:space="preserve"> обучающихся к познанию окружающего мира с учетом возрастных и индивидуальных способностей к обучению и социальному взаимодействию со средой;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стимуляция познавательной активности, формирование позитивного отношения к окружающему миру средствами образования, основанными на доброжелательном и уважительном отношении к обучающимся и членам их семей.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Удовлетворение особых образовательных потребностей обучающихся с умеренной, тяжелой, глубокой умственной отсталостью (интеллектуальными нарушениями), в том числе глухих, слепых, с нарушениями опорно-двигательного аппарата, с расстройствами аутистического спектра, с ТМНР, обеспечивается: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существенным изменением содержания образования, предполагающим включение учебных предметов, отсутствующих при обучении обучающихся с легкой умственной отсталостью (интеллектуальными нарушениями): "Речь и альтернативная коммуникация", "Человек" и другие;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созданием оптимальных путей развития;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использованием специфических методов и средств обучения;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дифференцированным, "пошаговым" обучением;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обязательной индивидуализацией обучения (</w:t>
      </w:r>
      <w:proofErr w:type="gramStart"/>
      <w:r>
        <w:rPr>
          <w:rFonts w:ascii="Times New Roman" w:eastAsia="Times New Roman" w:hAnsi="Times New Roman"/>
          <w:sz w:val="23"/>
          <w:szCs w:val="23"/>
          <w:lang w:eastAsia="ru-RU"/>
        </w:rPr>
        <w:t>обучение</w:t>
      </w:r>
      <w:proofErr w:type="gramEnd"/>
      <w:r>
        <w:rPr>
          <w:rFonts w:ascii="Times New Roman" w:eastAsia="Times New Roman" w:hAnsi="Times New Roman"/>
          <w:sz w:val="23"/>
          <w:szCs w:val="23"/>
          <w:lang w:eastAsia="ru-RU"/>
        </w:rPr>
        <w:t xml:space="preserve"> по специальной индивидуальной программе развития);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формированием элементарных социально-бытовых навыков и навыков самообслуживания;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учетом типологических и индивидуальных особенностей развития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обеспечением индивидуального клинико-психолого-педагогического сопровождения каждого обучающегося с учетом особенностей сложной структуры нарушения, в том числе специального педагогического сопровождения и (или) технической помощи;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обеспечением образования вне зависимости от тяжести нарушений развития, вида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специальной организацией предметно-развивающей среды и рабочего места с учетом характера множественных нарушений; обеспечением присмотра и ухода за обучающимися в соответствии с особенностями их здоровья и развития;</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дозированным расширением образовательного пространства внутри организации и за ее пределами;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организацией обучения в разновозрастных классах (группах);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организацией взаимодействия специалистов, участвующих в обучении и воспитании обучающегося, и его семьи, обеспечивающей особую организацию всей жизни обучающегося (в условиях организации и дома).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отношении глухих, слабослышащих, позднооглохших обучающихся с умеренной, тяжелой, глубокой умственной отсталостью (интеллектуальными нарушениями) особые образовательные потребности дополняются следующими потребностями </w:t>
      </w:r>
      <w:proofErr w:type="gramStart"/>
      <w:r>
        <w:rPr>
          <w:rFonts w:ascii="Times New Roman" w:eastAsia="Times New Roman" w:hAnsi="Times New Roman"/>
          <w:sz w:val="23"/>
          <w:szCs w:val="23"/>
          <w:lang w:eastAsia="ru-RU"/>
        </w:rPr>
        <w:t>в</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проведении</w:t>
      </w:r>
      <w:proofErr w:type="gramEnd"/>
      <w:r>
        <w:rPr>
          <w:rFonts w:ascii="Times New Roman" w:eastAsia="Times New Roman" w:hAnsi="Times New Roman"/>
          <w:sz w:val="23"/>
          <w:szCs w:val="23"/>
          <w:lang w:eastAsia="ru-RU"/>
        </w:rPr>
        <w:t xml:space="preserve"> специальной работы, способствующей овладению русским жестовым языком, словесными формами речи (с учетом структуры нарушения и индивидуальных особенностей и возможностей обучающихся);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lastRenderedPageBreak/>
        <w:t xml:space="preserve">проведении специальной работы, способствующей формированию слухового восприятия речи и неречевых звучаний, </w:t>
      </w:r>
      <w:proofErr w:type="spellStart"/>
      <w:r>
        <w:rPr>
          <w:rFonts w:ascii="Times New Roman" w:eastAsia="Times New Roman" w:hAnsi="Times New Roman"/>
          <w:sz w:val="23"/>
          <w:szCs w:val="23"/>
          <w:lang w:eastAsia="ru-RU"/>
        </w:rPr>
        <w:t>слухозрительного</w:t>
      </w:r>
      <w:proofErr w:type="spellEnd"/>
      <w:r>
        <w:rPr>
          <w:rFonts w:ascii="Times New Roman" w:eastAsia="Times New Roman" w:hAnsi="Times New Roman"/>
          <w:sz w:val="23"/>
          <w:szCs w:val="23"/>
          <w:lang w:eastAsia="ru-RU"/>
        </w:rPr>
        <w:t xml:space="preserve"> восприятия устной речи, ее произносительной стороны (при использовании звукоусиливающей аппаратуры с учетом </w:t>
      </w:r>
      <w:proofErr w:type="spellStart"/>
      <w:r>
        <w:rPr>
          <w:rFonts w:ascii="Times New Roman" w:eastAsia="Times New Roman" w:hAnsi="Times New Roman"/>
          <w:sz w:val="23"/>
          <w:szCs w:val="23"/>
          <w:lang w:eastAsia="ru-RU"/>
        </w:rPr>
        <w:t>аудиолого</w:t>
      </w:r>
      <w:proofErr w:type="spellEnd"/>
      <w:r>
        <w:rPr>
          <w:rFonts w:ascii="Times New Roman" w:eastAsia="Times New Roman" w:hAnsi="Times New Roman"/>
          <w:sz w:val="23"/>
          <w:szCs w:val="23"/>
          <w:lang w:eastAsia="ru-RU"/>
        </w:rPr>
        <w:t>-педагогических рекомендаций с учетом структуры нарушения, индивидуальных особенностей и возможностей обучающихся).</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отношении обучающихся с РАС и с умеренной, тяжелой, глубокой умственной отсталостью (интеллектуальными нарушениями) особые образовательные потребности дополняются потребностями </w:t>
      </w:r>
      <w:proofErr w:type="gramStart"/>
      <w:r>
        <w:rPr>
          <w:rFonts w:ascii="Times New Roman" w:eastAsia="Times New Roman" w:hAnsi="Times New Roman"/>
          <w:sz w:val="23"/>
          <w:szCs w:val="23"/>
          <w:lang w:eastAsia="ru-RU"/>
        </w:rPr>
        <w:t>в</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обеспечении особой пространственной и временной организации образовательной среды, отвечающей характеристикам: постоянство и предсказуемость, четкая пространственно-временная организация учебного процесса, минимизация стимулов, учитывающая истощаемость и сенсорную гиперчувствительность обучающихся с расстройствами аутистического спектра;</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специальном индивидуальном педагогическом сопровождении и (или) технической помощи в урочной и внеурочной деятельности, основанном на психолого-педагогических технологиях поддержки обучающегося с расстройством аутистического спектра в сложной и новой ситуации (в том числе коммуникативной);</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наличии</w:t>
      </w:r>
      <w:proofErr w:type="gramEnd"/>
      <w:r>
        <w:rPr>
          <w:rFonts w:ascii="Times New Roman" w:eastAsia="Times New Roman" w:hAnsi="Times New Roman"/>
          <w:sz w:val="23"/>
          <w:szCs w:val="23"/>
          <w:lang w:eastAsia="ru-RU"/>
        </w:rPr>
        <w:t xml:space="preserve"> отдельного помещения для психологической разгрузки.</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Принципы и подходы к формированию АООП УО (вариант 2).</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 причине системных нарушений развития обучающихся с умеренной, тяжелой, глубокой умственной отсталостью и с ТМНР для данной категории обучающихся показан индивидуальный уровень итогового результата общего образования. Все обучающиеся, вне зависимости от тяжести состояния, включаются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Итоговые достижения обучающихся с умеренной, тяжелой, глубокой умственной отсталостью, с ТМНР - АООП УО (вариант 2) - принципиально отличаются от требований к итоговым достижениям обучающихся с легкой умственной отсталостью - АООП УО (вариант 1). Они определяются индивидуальными возможностями обучающегося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инструментов 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готовят обучающегося к использованию приобретенных в процессе образования умений для активной жизни в семье и обществе.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Итогом образования человека с умственной отсталостью, с ТМНР является нормализация его жизни: привычный и необходимый для подавляющего большинства людей образ жизни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Особые образовательные потребности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умеренной, тяжелой, глубокой умственной отсталостью, с ТМНР диктуют необходимость разработки СИПР для их обучения и воспитания.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Целью реализации такой программы является 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него пределах.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СИПР разрабатывается на основе АООП и </w:t>
      </w:r>
      <w:proofErr w:type="gramStart"/>
      <w:r>
        <w:rPr>
          <w:rFonts w:ascii="Times New Roman" w:eastAsia="Times New Roman" w:hAnsi="Times New Roman"/>
          <w:sz w:val="23"/>
          <w:szCs w:val="23"/>
          <w:lang w:eastAsia="ru-RU"/>
        </w:rPr>
        <w:t>нацелена</w:t>
      </w:r>
      <w:proofErr w:type="gramEnd"/>
      <w:r>
        <w:rPr>
          <w:rFonts w:ascii="Times New Roman" w:eastAsia="Times New Roman" w:hAnsi="Times New Roman"/>
          <w:sz w:val="23"/>
          <w:szCs w:val="23"/>
          <w:lang w:eastAsia="ru-RU"/>
        </w:rPr>
        <w:t xml:space="preserve"> на образование обучающихся с умеренной, тяжелой, глубокой умственной отсталостью, с ТМНР с учетом их индивидуальных образовательных потребностей. СИПР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и его родители (законные представители).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Структура СИПР может включать: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семьи; организацию реализации потребности в уходе и присмотре; перечень специалистов, участвующих в разработке и реализации СИПР; перечень возможных задач, мероприятий и форм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Примерная структура СИПР для использования в работе.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Общие сведения содержат персональные данные о ребенке и его родителях;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Характеристика обучающегося (составляется на основе психолого-педагогического обследования обучающегося, проводимого специалистами образовательной организации, с целью оценки актуального состояния развития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Характеристика может отражать: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бытовые условия семьи, оценку отношения членов семьи к образованию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заключение ПМПК;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 данные о физическом здоровье, двигательном и сенсорном развитии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особенности проявления познавательных процессов: восприятий, внимания, памяти, мышления;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5) состояние </w:t>
      </w:r>
      <w:proofErr w:type="spellStart"/>
      <w:r>
        <w:rPr>
          <w:rFonts w:ascii="Times New Roman" w:eastAsia="Times New Roman" w:hAnsi="Times New Roman"/>
          <w:sz w:val="23"/>
          <w:szCs w:val="23"/>
          <w:lang w:eastAsia="ru-RU"/>
        </w:rPr>
        <w:t>сформированности</w:t>
      </w:r>
      <w:proofErr w:type="spellEnd"/>
      <w:r>
        <w:rPr>
          <w:rFonts w:ascii="Times New Roman" w:eastAsia="Times New Roman" w:hAnsi="Times New Roman"/>
          <w:sz w:val="23"/>
          <w:szCs w:val="23"/>
          <w:lang w:eastAsia="ru-RU"/>
        </w:rPr>
        <w:t xml:space="preserve"> устной речи и речемыслительных операций;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характеристику поведенческих и эмоциональных реакций обучающегося, наблюдаемых специалистами; характерологические особенности личности обучающегося (со слов родителей (законных представителей);</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 xml:space="preserve">7) </w:t>
      </w:r>
      <w:proofErr w:type="spellStart"/>
      <w:r>
        <w:rPr>
          <w:rFonts w:ascii="Times New Roman" w:eastAsia="Times New Roman" w:hAnsi="Times New Roman"/>
          <w:sz w:val="23"/>
          <w:szCs w:val="23"/>
          <w:lang w:eastAsia="ru-RU"/>
        </w:rPr>
        <w:t>сформированность</w:t>
      </w:r>
      <w:proofErr w:type="spellEnd"/>
      <w:r>
        <w:rPr>
          <w:rFonts w:ascii="Times New Roman" w:eastAsia="Times New Roman" w:hAnsi="Times New Roman"/>
          <w:sz w:val="23"/>
          <w:szCs w:val="23"/>
          <w:lang w:eastAsia="ru-RU"/>
        </w:rPr>
        <w:t xml:space="preserve">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 (счет, письмо, чтение, представления об окружающих предметах, явлениях);</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потребность в уходе и присмотре. Необходимый объем помощи со стороны окружающих: полная или частичная, постоянная или эпизодическая;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 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3. Индивидуальный учебный план (отражает учебные предметы, коррекционные занятия, внеурочную деятельность, соответствующие уровню актуального развития обучающегося, и устанавливает объем недельной нагрузки </w:t>
      </w:r>
      <w:proofErr w:type="gramStart"/>
      <w:r>
        <w:rPr>
          <w:rFonts w:ascii="Times New Roman" w:eastAsia="Times New Roman" w:hAnsi="Times New Roman"/>
          <w:sz w:val="23"/>
          <w:szCs w:val="23"/>
          <w:lang w:eastAsia="ru-RU"/>
        </w:rPr>
        <w:t>на</w:t>
      </w:r>
      <w:proofErr w:type="gramEnd"/>
      <w:r>
        <w:rPr>
          <w:rFonts w:ascii="Times New Roman" w:eastAsia="Times New Roman" w:hAnsi="Times New Roman"/>
          <w:sz w:val="23"/>
          <w:szCs w:val="23"/>
          <w:lang w:eastAsia="ru-RU"/>
        </w:rPr>
        <w:t xml:space="preserve">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4. </w:t>
      </w:r>
      <w:proofErr w:type="gramStart"/>
      <w:r>
        <w:rPr>
          <w:rFonts w:ascii="Times New Roman" w:eastAsia="Times New Roman" w:hAnsi="Times New Roman"/>
          <w:sz w:val="23"/>
          <w:szCs w:val="23"/>
          <w:lang w:eastAsia="ru-RU"/>
        </w:rPr>
        <w:t>Содержание образования СИПР (включает конкретные задачи по формированию представлений, действий (операций) по каждой из программ учебных предметов, коррекционных занятий и других программ (формирования базовых учебных действий; нравственного развития; формирования экологической культуры, здорового и безопасного образа жизни обучающихся; внеурочной деятельности; сотрудничества организации и семьи обучающегося).</w:t>
      </w:r>
      <w:proofErr w:type="gramEnd"/>
      <w:r>
        <w:rPr>
          <w:rFonts w:ascii="Times New Roman" w:eastAsia="Times New Roman" w:hAnsi="Times New Roman"/>
          <w:sz w:val="23"/>
          <w:szCs w:val="23"/>
          <w:lang w:eastAsia="ru-RU"/>
        </w:rPr>
        <w:t xml:space="preserve"> Задачи формулируются в качестве возможных (ожидаемых) результатов обучения и воспитания обучающегося на определенный учебный период (год).</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5. </w:t>
      </w:r>
      <w:proofErr w:type="gramStart"/>
      <w:r>
        <w:rPr>
          <w:rFonts w:ascii="Times New Roman" w:eastAsia="Times New Roman" w:hAnsi="Times New Roman"/>
          <w:sz w:val="23"/>
          <w:szCs w:val="23"/>
          <w:lang w:eastAsia="ru-RU"/>
        </w:rPr>
        <w:t>Условия реализации СИПР для ряда обучающихся (организация ухода (кормление, одевание или раздевание, совершение гигиенических процедур) и присмотра.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Специалисты, участвующие в реализации СИПР.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7. Программа сотрудничества </w:t>
      </w:r>
      <w:proofErr w:type="gramStart"/>
      <w:r>
        <w:rPr>
          <w:rFonts w:ascii="Times New Roman" w:eastAsia="Times New Roman" w:hAnsi="Times New Roman"/>
          <w:sz w:val="23"/>
          <w:szCs w:val="23"/>
          <w:lang w:eastAsia="ru-RU"/>
        </w:rPr>
        <w:t>специалистов</w:t>
      </w:r>
      <w:proofErr w:type="gramEnd"/>
      <w:r>
        <w:rPr>
          <w:rFonts w:ascii="Times New Roman" w:eastAsia="Times New Roman" w:hAnsi="Times New Roman"/>
          <w:sz w:val="23"/>
          <w:szCs w:val="23"/>
          <w:lang w:eastAsia="ru-RU"/>
        </w:rPr>
        <w:t xml:space="preserve"> с семьей обучающегося (задачи, направленные на повышение информированности семьи об образовании обучающегося, развитие мотивации родителей (законных представителей) к конструктивному взаимодействию со специалистами, отражающие способы контактов семьи и организации с целью привлечения родителей (законных представителей) к участию в разработке и реализации СИПР и преодоления психологических проблем семьи).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9.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w:t>
      </w:r>
      <w:proofErr w:type="spellStart"/>
      <w:r>
        <w:rPr>
          <w:rFonts w:ascii="Times New Roman" w:eastAsia="Times New Roman" w:hAnsi="Times New Roman"/>
          <w:sz w:val="23"/>
          <w:szCs w:val="23"/>
          <w:lang w:eastAsia="ru-RU"/>
        </w:rPr>
        <w:t>сформированности</w:t>
      </w:r>
      <w:proofErr w:type="spellEnd"/>
      <w:r>
        <w:rPr>
          <w:rFonts w:ascii="Times New Roman" w:eastAsia="Times New Roman" w:hAnsi="Times New Roman"/>
          <w:sz w:val="23"/>
          <w:szCs w:val="23"/>
          <w:lang w:eastAsia="ru-RU"/>
        </w:rPr>
        <w:t xml:space="preserve"> представлений, действий (операций), внесенных в СИПР.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1.3.Планируемые результаты освоения АООП УО (вариант 2).</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соответствии с требованиями ФГОС к АООП УО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1.3.1. Личностные результаты освоения АООП могут включать: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основы персональной идентичности, осознание своей принадлежности к определенному полу, осознание себя как "Я";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социально-эмоциональное участие в процессе общения и совместной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4) формирование уважительного отношения к окружающим;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 овладение начальными навыками адаптации в динамично изменяющемся и развивающемся мире;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освоение доступных социальных ролей (обучающегося, сына (дочери), пассажира, покупателя), развитие мотивов учебной деятельности и формирование личностного смысла учения;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формирование эстетических потребностей, ценностей и чувств;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Предметные результаты.</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1.3.2. Предметная область "Язык и речевая практика". Учебный предмет "Речь и альтернативная коммуникация".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Развитие речи как средства общения в контексте познания окружающего мира и личного опыта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Овладение доступными средствами коммуникации и общения - вербальными и невербальными.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 Умение пользоваться доступными средствами коммуникации в практике экспрессивной и </w:t>
      </w:r>
      <w:proofErr w:type="spellStart"/>
      <w:r>
        <w:rPr>
          <w:rFonts w:ascii="Times New Roman" w:eastAsia="Times New Roman" w:hAnsi="Times New Roman"/>
          <w:sz w:val="23"/>
          <w:szCs w:val="23"/>
          <w:lang w:eastAsia="ru-RU"/>
        </w:rPr>
        <w:t>импрессивной</w:t>
      </w:r>
      <w:proofErr w:type="spellEnd"/>
      <w:r>
        <w:rPr>
          <w:rFonts w:ascii="Times New Roman" w:eastAsia="Times New Roman" w:hAnsi="Times New Roman"/>
          <w:sz w:val="23"/>
          <w:szCs w:val="23"/>
          <w:lang w:eastAsia="ru-RU"/>
        </w:rPr>
        <w:t xml:space="preserve"> речи для решения соответствующих возрасту житейских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Глобальное чтение в доступных ребенку пределах, понимание смысла узнаваемого слова.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 Развитие предпосылок к осмысленному чтению и письму, обучение чтению и письму.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1.3.3.  Предметная область "Математика". Учебный предмет "Математические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Элементарные математические представления о форме, величине; количественные (</w:t>
      </w:r>
      <w:proofErr w:type="spellStart"/>
      <w:r>
        <w:rPr>
          <w:rFonts w:ascii="Times New Roman" w:eastAsia="Times New Roman" w:hAnsi="Times New Roman"/>
          <w:sz w:val="23"/>
          <w:szCs w:val="23"/>
          <w:lang w:eastAsia="ru-RU"/>
        </w:rPr>
        <w:t>дочисловые</w:t>
      </w:r>
      <w:proofErr w:type="spellEnd"/>
      <w:r>
        <w:rPr>
          <w:rFonts w:ascii="Times New Roman" w:eastAsia="Times New Roman" w:hAnsi="Times New Roman"/>
          <w:sz w:val="23"/>
          <w:szCs w:val="23"/>
          <w:lang w:eastAsia="ru-RU"/>
        </w:rPr>
        <w:t>), пространственные, временные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Использование математических знаний при решении соответствующих возрасту житейских задач.</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1.3.4. Предметная область "Окружающий мир". Учебный предмет "Окружающий природный мир".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1) 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Представления о животном и растительном мире, их значении в жизни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Элементарные представления о течении времени.</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1.3.5. Предметная область "Окружающий мир". Учебный предмет "Человек".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Представление о себе как "Я", осознание общности и различий "Я" от других.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Умение решать каждодневные жизненные задачи, связанные с удовлетворением первоочередных потребностей.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Представления о своей семье, взаимоотношениях в семье.</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1.3.6. Предметная область "Окружающий мир". Учебный предмет "Домоводство".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Овладение умением выполнять доступные бытовые поручения (обязанности), связанные с выполнением повседневных дел дома.</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1.3.7. Предметная область "Окружающий мир". Учебный предмет "Окружающий и социальный мир".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Представления о мире, созданном руками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Представления об окружающих людях: овладение первоначальными представлениями о социальной жизни, о профессиональных и социальных ролях людей.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Развитие межличностных и групповых отношений.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Накопление положительного опыта сотрудничества и участия в общественной жизни.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 Представления об обязанностях и правах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Представление о стране проживания Россия.</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1.3.8. Предметная область "Искусство". Учебный предмет "Музыка и движение".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Готовность к участию в совместных музыкальных мероприятиях.</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1.3.9. Предметная область "Искусство". Учебный предмет "Изобразительная деятельность" (рисование, лепка, аппликация).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Освоение доступных средств изобразительной деятельности: лепка, аппликация, рисование; использование различных изобразительных технологий.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Способность к самостоятельной изобразительной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3) Готовность к участию в совместных мероприятиях.</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1.3.10.  Предметная область "Технология". Учебный предмет "Профильный труд".</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 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w:t>
      </w:r>
      <w:proofErr w:type="gramStart"/>
      <w:r>
        <w:rPr>
          <w:rFonts w:ascii="Times New Roman" w:eastAsia="Times New Roman" w:hAnsi="Times New Roman"/>
          <w:sz w:val="23"/>
          <w:szCs w:val="23"/>
          <w:lang w:eastAsia="ru-RU"/>
        </w:rPr>
        <w:t>близким</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b/>
          <w:sz w:val="23"/>
          <w:szCs w:val="23"/>
          <w:lang w:eastAsia="ru-RU"/>
        </w:rPr>
        <w:t>1.3.11.  Предметная область "Физическая культура". Учебный предмет "Адаптивная физкультура".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Восприятие собственного тела, осознание своих физических возможностей и ограничений.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Соотнесение самочувствия с настроением, собственной активностью, самостоятельностью и независимостью.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Освоение доступных видов физкультурно-спортивной деятельности: езда на велосипеде, ходьба на лыжах, спортивные игры, туризм, плавание.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Предметные результаты конкретизируются в федеральных рабочих программах по учебным предметам.</w:t>
      </w:r>
    </w:p>
    <w:p w:rsidR="00F91D2C" w:rsidRDefault="00B51284">
      <w:pPr>
        <w:shd w:val="clear" w:color="auto" w:fill="FFFFFF"/>
        <w:spacing w:after="255" w:line="270" w:lineRule="atLeast"/>
        <w:rPr>
          <w:rFonts w:ascii="Times New Roman" w:eastAsia="Times New Roman" w:hAnsi="Times New Roman"/>
          <w:b/>
        </w:rPr>
      </w:pPr>
      <w:r>
        <w:rPr>
          <w:rFonts w:ascii="Times New Roman" w:eastAsia="Times New Roman" w:hAnsi="Times New Roman"/>
          <w:b/>
          <w:sz w:val="23"/>
          <w:szCs w:val="23"/>
          <w:lang w:eastAsia="ru-RU"/>
        </w:rPr>
        <w:t>1.4. Система оценки достижения обучающимися с умеренной, тяжелой, глубокой умственной отсталостью (интеллектуальными нарушениями), с тяжелыми и множественными нарушениями развития планируемых результатов освоения АООП УО (вариант 2).</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1.4.1. На основе АООП образовательная организация разрабатывает СИПР, результаты </w:t>
      </w:r>
      <w:proofErr w:type="gramStart"/>
      <w:r>
        <w:rPr>
          <w:rFonts w:ascii="Times New Roman" w:eastAsia="Times New Roman" w:hAnsi="Times New Roman"/>
          <w:sz w:val="23"/>
          <w:szCs w:val="23"/>
          <w:lang w:eastAsia="ru-RU"/>
        </w:rPr>
        <w:t>которого</w:t>
      </w:r>
      <w:proofErr w:type="gramEnd"/>
      <w:r>
        <w:rPr>
          <w:rFonts w:ascii="Times New Roman" w:eastAsia="Times New Roman" w:hAnsi="Times New Roman"/>
          <w:sz w:val="23"/>
          <w:szCs w:val="23"/>
          <w:lang w:eastAsia="ru-RU"/>
        </w:rPr>
        <w:t xml:space="preserve"> за полугодие выступают в качестве текущей аттестации обучающихся. В качестве промежуточной (годовой) аттестации выступает оценка результатов освоения СИПР и развития жизненных компетенций обучающегося по итогам учебного года. Для организации аттестации обучающихся рекомендуется применять метод экспертной группы (на междисциплинарной основе). Она объединяет разных специалистов, осуществляющих процесс образования и развития обучающегося. К процессу аттестации обучающегося желательно привлекать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w:t>
      </w:r>
      <w:proofErr w:type="gramStart"/>
      <w:r>
        <w:rPr>
          <w:rFonts w:ascii="Times New Roman" w:eastAsia="Times New Roman" w:hAnsi="Times New Roman"/>
          <w:sz w:val="23"/>
          <w:szCs w:val="23"/>
          <w:lang w:eastAsia="ru-RU"/>
        </w:rPr>
        <w:t>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w:t>
      </w:r>
      <w:proofErr w:type="gramEnd"/>
      <w:r>
        <w:rPr>
          <w:rFonts w:ascii="Times New Roman" w:eastAsia="Times New Roman" w:hAnsi="Times New Roman"/>
          <w:sz w:val="23"/>
          <w:szCs w:val="23"/>
          <w:lang w:eastAsia="ru-RU"/>
        </w:rPr>
        <w:t xml:space="preserve"> По итогам освоения отраженных в СИПР задач и анализа результатов обучения составляется развернутая характеристика учебной деятельности ребёнка, оценивается динамика развития его жизненных компетенций.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1.4.2. Итоговая оценка качества освоения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с умеренной, тяжелой, глубокой умственной отсталостью, с ТМНР адаптированной основной общеобразовательной программы образования осуществляется образовательной организацией.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(вариант 2) должно быть достижение </w:t>
      </w:r>
      <w:proofErr w:type="gramStart"/>
      <w:r>
        <w:rPr>
          <w:rFonts w:ascii="Times New Roman" w:eastAsia="Times New Roman" w:hAnsi="Times New Roman"/>
          <w:sz w:val="23"/>
          <w:szCs w:val="23"/>
          <w:lang w:eastAsia="ru-RU"/>
        </w:rPr>
        <w:t>результатов освоения специальной индивидуальной программы развития последнего года обучения</w:t>
      </w:r>
      <w:proofErr w:type="gramEnd"/>
      <w:r>
        <w:rPr>
          <w:rFonts w:ascii="Times New Roman" w:eastAsia="Times New Roman" w:hAnsi="Times New Roman"/>
          <w:sz w:val="23"/>
          <w:szCs w:val="23"/>
          <w:lang w:eastAsia="ru-RU"/>
        </w:rPr>
        <w:t xml:space="preserve"> и развития жизненной компетенции обучающихся. Итоговая аттестация осуществляется в течение последних двух недель учебного года путем наблюдения за выполнением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специально подобранных заданий, позволяющих выявить и оценить результаты обучения. При оценке результативности обучения важно учитывать затруднения обучающихся в освоении отдельных предметов (курсов) и </w:t>
      </w:r>
      <w:r>
        <w:rPr>
          <w:rFonts w:ascii="Times New Roman" w:eastAsia="Times New Roman" w:hAnsi="Times New Roman"/>
          <w:sz w:val="23"/>
          <w:szCs w:val="23"/>
          <w:lang w:eastAsia="ru-RU"/>
        </w:rPr>
        <w:lastRenderedPageBreak/>
        <w:t xml:space="preserve">даже образовательных областей, которые не должны рассматриваться как показатель </w:t>
      </w:r>
      <w:proofErr w:type="spellStart"/>
      <w:r>
        <w:rPr>
          <w:rFonts w:ascii="Times New Roman" w:eastAsia="Times New Roman" w:hAnsi="Times New Roman"/>
          <w:sz w:val="23"/>
          <w:szCs w:val="23"/>
          <w:lang w:eastAsia="ru-RU"/>
        </w:rPr>
        <w:t>неуспешности</w:t>
      </w:r>
      <w:proofErr w:type="spellEnd"/>
      <w:r>
        <w:rPr>
          <w:rFonts w:ascii="Times New Roman" w:eastAsia="Times New Roman" w:hAnsi="Times New Roman"/>
          <w:sz w:val="23"/>
          <w:szCs w:val="23"/>
          <w:lang w:eastAsia="ru-RU"/>
        </w:rPr>
        <w:t xml:space="preserve"> их обучения и развития в целом.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1.4.3. Система оценки результатов отражает степень выполнения </w:t>
      </w:r>
      <w:proofErr w:type="gramStart"/>
      <w:r>
        <w:rPr>
          <w:rFonts w:ascii="Times New Roman" w:eastAsia="Times New Roman" w:hAnsi="Times New Roman"/>
          <w:sz w:val="23"/>
          <w:szCs w:val="23"/>
          <w:lang w:eastAsia="ru-RU"/>
        </w:rPr>
        <w:t>обучающимся</w:t>
      </w:r>
      <w:proofErr w:type="gramEnd"/>
      <w:r>
        <w:rPr>
          <w:rFonts w:ascii="Times New Roman" w:eastAsia="Times New Roman" w:hAnsi="Times New Roman"/>
          <w:sz w:val="23"/>
          <w:szCs w:val="23"/>
          <w:lang w:eastAsia="ru-RU"/>
        </w:rPr>
        <w:t xml:space="preserve"> СИПР, взаимодействие следующих компонентов:</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что обучающийся знает и умеет на конец учебного периода;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что из полученных знаний и умений он применяет на практике;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насколько активно, адекватно и самостоятельно он их применяет.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1.4.4. При оценке результативности обучения должны учитываться особенности психического, неврологического и соматического состояния каждого обучающегося. Выявление результативности обучения должно происходить вариативно с учетом психофизического развития обучающегося в процессе выполнения перцептивных, речевых, предметных действий, графических работ.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При оценке результативности достижений необходимо учитывать степень самостоятельности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Выявление представлений, умений и </w:t>
      </w:r>
      <w:proofErr w:type="gramStart"/>
      <w:r>
        <w:rPr>
          <w:rFonts w:ascii="Times New Roman" w:eastAsia="Times New Roman" w:hAnsi="Times New Roman"/>
          <w:sz w:val="23"/>
          <w:szCs w:val="23"/>
          <w:lang w:eastAsia="ru-RU"/>
        </w:rPr>
        <w:t>навыков</w:t>
      </w:r>
      <w:proofErr w:type="gramEnd"/>
      <w:r>
        <w:rPr>
          <w:rFonts w:ascii="Times New Roman" w:eastAsia="Times New Roman" w:hAnsi="Times New Roman"/>
          <w:sz w:val="23"/>
          <w:szCs w:val="23"/>
          <w:lang w:eastAsia="ru-RU"/>
        </w:rPr>
        <w:t xml:space="preserve"> обучающихся в каждой образовательной области должно создавать основу для корректировки СИПР, конкретизации содержания дальнейшей коррекционно-развивающей работы.</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 xml:space="preserve">В случае затруднений в оценке </w:t>
      </w:r>
      <w:proofErr w:type="spellStart"/>
      <w:r>
        <w:rPr>
          <w:rFonts w:ascii="Times New Roman" w:eastAsia="Times New Roman" w:hAnsi="Times New Roman"/>
          <w:sz w:val="23"/>
          <w:szCs w:val="23"/>
          <w:lang w:eastAsia="ru-RU"/>
        </w:rPr>
        <w:t>сформированности</w:t>
      </w:r>
      <w:proofErr w:type="spellEnd"/>
      <w:r>
        <w:rPr>
          <w:rFonts w:ascii="Times New Roman" w:eastAsia="Times New Roman" w:hAnsi="Times New Roman"/>
          <w:sz w:val="23"/>
          <w:szCs w:val="23"/>
          <w:lang w:eastAsia="ru-RU"/>
        </w:rPr>
        <w:t xml:space="preserve"> действий, представлений в связи с отсутствием видимых изменений, обусловленных тяжестью имеющихся у обучающегося нарушений, следует оценивать его эмоциональное состояние, другие возможные личностные результаты.</w:t>
      </w:r>
      <w:proofErr w:type="gramEnd"/>
    </w:p>
    <w:p w:rsidR="00F91D2C" w:rsidRDefault="00F91D2C">
      <w:pPr>
        <w:ind w:firstLine="567"/>
        <w:jc w:val="both"/>
        <w:rPr>
          <w:rFonts w:ascii="Times New Roman" w:eastAsia="Times New Roman" w:hAnsi="Times New Roman"/>
          <w:sz w:val="24"/>
          <w:szCs w:val="20"/>
          <w:lang w:eastAsia="ru-RU"/>
        </w:rPr>
      </w:pPr>
    </w:p>
    <w:p w:rsidR="00F91D2C" w:rsidRDefault="00B51284">
      <w:pPr>
        <w:shd w:val="clear" w:color="auto" w:fill="FFFFFF"/>
        <w:spacing w:line="270" w:lineRule="atLeast"/>
        <w:ind w:firstLine="567"/>
        <w:jc w:val="both"/>
        <w:outlineLvl w:val="2"/>
        <w:rPr>
          <w:rFonts w:ascii="Times New Roman" w:eastAsia="Times New Roman" w:hAnsi="Times New Roman"/>
          <w:color w:val="333333"/>
          <w:lang w:eastAsia="ru-RU"/>
        </w:rPr>
      </w:pPr>
      <w:r>
        <w:rPr>
          <w:rFonts w:ascii="Times New Roman" w:eastAsia="Times New Roman" w:hAnsi="Times New Roman"/>
          <w:b/>
          <w:bCs/>
          <w:color w:val="333333"/>
          <w:sz w:val="26"/>
          <w:szCs w:val="26"/>
          <w:lang w:eastAsia="ru-RU"/>
        </w:rPr>
        <w:t>II. Содержательный раздел АООП УО (вариант 2)</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Рабочая программа по учебному предмету "Речь и альтернативная коммуникация" предметной области "Язык и речевая практика"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Специфические нарушения развития обучающегося значительно препятствуют и ограничивают его полноценное общение с окружающими. Физические ограничения при ДЦП затрудняют формирование экспрессивных движений (мимика, указательные жесты), работу артикуляционного аппарата, обучающиеся с трудом произносят отдельные звуки и слоги. У обучающихся,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w:t>
      </w:r>
      <w:proofErr w:type="gramStart"/>
      <w:r>
        <w:rPr>
          <w:rFonts w:ascii="Times New Roman" w:eastAsia="Times New Roman" w:hAnsi="Times New Roman"/>
          <w:sz w:val="23"/>
          <w:szCs w:val="23"/>
          <w:lang w:eastAsia="ru-RU"/>
        </w:rPr>
        <w:t>У обучающихся с выраженными нарушениями интеллекта отмечается грубое недоразвитие речи и ее функций: коммуникативной, познавательной, регулирующей.</w:t>
      </w:r>
      <w:proofErr w:type="gramEnd"/>
      <w:r>
        <w:rPr>
          <w:rFonts w:ascii="Times New Roman" w:eastAsia="Times New Roman" w:hAnsi="Times New Roman"/>
          <w:sz w:val="23"/>
          <w:szCs w:val="23"/>
          <w:lang w:eastAsia="ru-RU"/>
        </w:rPr>
        <w:t xml:space="preserve"> У многих обучающихся с ТМНР устная (звучащая) речь отсутствует или нарушена настолько, что понимание ее окружающими </w:t>
      </w:r>
      <w:proofErr w:type="gramStart"/>
      <w:r>
        <w:rPr>
          <w:rFonts w:ascii="Times New Roman" w:eastAsia="Times New Roman" w:hAnsi="Times New Roman"/>
          <w:sz w:val="23"/>
          <w:szCs w:val="23"/>
          <w:lang w:eastAsia="ru-RU"/>
        </w:rPr>
        <w:t>значительно затруднено</w:t>
      </w:r>
      <w:proofErr w:type="gramEnd"/>
      <w:r>
        <w:rPr>
          <w:rFonts w:ascii="Times New Roman" w:eastAsia="Times New Roman" w:hAnsi="Times New Roman"/>
          <w:sz w:val="23"/>
          <w:szCs w:val="23"/>
          <w:lang w:eastAsia="ru-RU"/>
        </w:rPr>
        <w:t xml:space="preserve"> либо невозможно.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В связи с этим, обучение обучающихся речи и коммуникации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обучения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социального взаимодействия.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w:t>
      </w:r>
      <w:proofErr w:type="gramStart"/>
      <w:r>
        <w:rPr>
          <w:rFonts w:ascii="Times New Roman" w:eastAsia="Times New Roman" w:hAnsi="Times New Roman"/>
          <w:sz w:val="23"/>
          <w:szCs w:val="23"/>
          <w:lang w:eastAsia="ru-RU"/>
        </w:rPr>
        <w:t>для</w:t>
      </w:r>
      <w:proofErr w:type="gramEnd"/>
      <w:r>
        <w:rPr>
          <w:rFonts w:ascii="Times New Roman" w:eastAsia="Times New Roman" w:hAnsi="Times New Roman"/>
          <w:sz w:val="23"/>
          <w:szCs w:val="23"/>
          <w:lang w:eastAsia="ru-RU"/>
        </w:rPr>
        <w:t xml:space="preserve"> обучающегося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учебном плане предмет представлен с 1 по 13 год обучения.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 Содержание учебного предмета "Речь и альтернативная коммуникация" представлено следующими разделами: "Коммуникация", "Развитие речи средствами вербальной и невербальной коммуникации", "Чтение и письмо".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1.2.1. Раздел "Коммуникация".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1.2.1.1. Коммуникация с использованием вербальных средств.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её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1.2.1.2. Коммуникация с использованием невербальных средств.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Указание взглядом на объект при выражении своих желаний, ответе на вопрос. </w:t>
      </w:r>
      <w:proofErr w:type="gramStart"/>
      <w:r>
        <w:rPr>
          <w:rFonts w:ascii="Times New Roman" w:eastAsia="Times New Roman" w:hAnsi="Times New Roman"/>
          <w:sz w:val="23"/>
          <w:szCs w:val="23"/>
          <w:lang w:eastAsia="ru-RU"/>
        </w:rPr>
        <w:t>Выражение мимикой согласия (несогласия), удовольствия (неудовольствия); приветствие (прощание) с использованием мимики.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Pr>
          <w:rFonts w:ascii="Times New Roman" w:eastAsia="Times New Roman" w:hAnsi="Times New Roman"/>
          <w:sz w:val="23"/>
          <w:szCs w:val="23"/>
          <w:lang w:eastAsia="ru-RU"/>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Pr>
          <w:rFonts w:ascii="Times New Roman" w:eastAsia="Times New Roman" w:hAnsi="Times New Roman"/>
          <w:sz w:val="23"/>
          <w:szCs w:val="23"/>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 xml:space="preserve">Выражение согласия (несогласия), </w:t>
      </w:r>
      <w:r>
        <w:rPr>
          <w:rFonts w:ascii="Times New Roman" w:eastAsia="Times New Roman" w:hAnsi="Times New Roman"/>
          <w:sz w:val="23"/>
          <w:szCs w:val="23"/>
          <w:lang w:eastAsia="ru-RU"/>
        </w:rPr>
        <w:lastRenderedPageBreak/>
        <w:t>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устройства.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воспроизводящее речь устройство.</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с использованием пошагового коммуникатора.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1.2.2. Развитие речи средствами вербальной и невербальной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91.2.2.1. </w:t>
      </w:r>
      <w:proofErr w:type="spellStart"/>
      <w:r>
        <w:rPr>
          <w:rFonts w:ascii="Times New Roman" w:eastAsia="Times New Roman" w:hAnsi="Times New Roman"/>
          <w:sz w:val="23"/>
          <w:szCs w:val="23"/>
          <w:lang w:eastAsia="ru-RU"/>
        </w:rPr>
        <w:t>Импрессивная</w:t>
      </w:r>
      <w:proofErr w:type="spellEnd"/>
      <w:r>
        <w:rPr>
          <w:rFonts w:ascii="Times New Roman" w:eastAsia="Times New Roman" w:hAnsi="Times New Roman"/>
          <w:sz w:val="23"/>
          <w:szCs w:val="23"/>
          <w:lang w:eastAsia="ru-RU"/>
        </w:rPr>
        <w:t xml:space="preserve"> речь. Понимание простых по звуковому составу слов (мама, папа, дядя). Реагирование на собственное имя. Узнавание (различение) имён членов семьи, обучающихся класса, педагогических работников. </w:t>
      </w:r>
      <w:proofErr w:type="gramStart"/>
      <w:r>
        <w:rPr>
          <w:rFonts w:ascii="Times New Roman" w:eastAsia="Times New Roman" w:hAnsi="Times New Roman"/>
          <w:sz w:val="23"/>
          <w:szCs w:val="23"/>
          <w:lang w:eastAsia="ru-RU"/>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Понимание слов, обозначающих действия предмета (пить, есть, сидеть, стоять, бегать, спать, рисовать, играть, гулять).</w:t>
      </w:r>
      <w:proofErr w:type="gramEnd"/>
      <w:r>
        <w:rPr>
          <w:rFonts w:ascii="Times New Roman" w:eastAsia="Times New Roman" w:hAnsi="Times New Roman"/>
          <w:sz w:val="23"/>
          <w:szCs w:val="23"/>
          <w:lang w:eastAsia="ru-RU"/>
        </w:rPr>
        <w:t xml:space="preserve"> Понимание слов, обозначающих признак предмета (цвет, величина, форма). </w:t>
      </w:r>
      <w:proofErr w:type="gramStart"/>
      <w:r>
        <w:rPr>
          <w:rFonts w:ascii="Times New Roman" w:eastAsia="Times New Roman" w:hAnsi="Times New Roman"/>
          <w:sz w:val="23"/>
          <w:szCs w:val="23"/>
          <w:lang w:eastAsia="ru-RU"/>
        </w:rPr>
        <w:t>Понимание слов, обозначающих признак действия, состояние (громко, тихо, быстро, медленно, хорошо, плохо, весело, грустно).</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Понимание слов, указывающих на предмет, его признак (я, он, мой, твой).</w:t>
      </w:r>
      <w:proofErr w:type="gramEnd"/>
      <w:r>
        <w:rPr>
          <w:rFonts w:ascii="Times New Roman" w:eastAsia="Times New Roman" w:hAnsi="Times New Roman"/>
          <w:sz w:val="23"/>
          <w:szCs w:val="23"/>
          <w:lang w:eastAsia="ru-RU"/>
        </w:rPr>
        <w:t xml:space="preserve"> Понимание слов, обозначающих число, количество предметов (пять, второй). Понимание слов, обозначающих взаимосвязь слов в предложении (</w:t>
      </w:r>
      <w:proofErr w:type="gramStart"/>
      <w:r>
        <w:rPr>
          <w:rFonts w:ascii="Times New Roman" w:eastAsia="Times New Roman" w:hAnsi="Times New Roman"/>
          <w:sz w:val="23"/>
          <w:szCs w:val="23"/>
          <w:lang w:eastAsia="ru-RU"/>
        </w:rPr>
        <w:t>в</w:t>
      </w:r>
      <w:proofErr w:type="gramEnd"/>
      <w:r>
        <w:rPr>
          <w:rFonts w:ascii="Times New Roman" w:eastAsia="Times New Roman" w:hAnsi="Times New Roman"/>
          <w:sz w:val="23"/>
          <w:szCs w:val="23"/>
          <w:lang w:eastAsia="ru-RU"/>
        </w:rPr>
        <w:t>, на, под, из, из-за). Понимание простых предложений. Понимание сложных предложений. Понимание содержания текста.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1.2.2.2. Экспрессивная речь. 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Называние собственного имени. Называние имён членов семьи (обучающихся класса, педагогических работников класса). </w:t>
      </w:r>
      <w:proofErr w:type="gramStart"/>
      <w:r>
        <w:rPr>
          <w:rFonts w:ascii="Times New Roman" w:eastAsia="Times New Roman" w:hAnsi="Times New Roman"/>
          <w:sz w:val="23"/>
          <w:szCs w:val="23"/>
          <w:lang w:eastAsia="ru-RU"/>
        </w:rPr>
        <w:t>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Называние (употребление) слов, обозначающих действия предмета (пить, есть, сидеть, стоять, бегать, спать, рисовать, играть, гулять).</w:t>
      </w:r>
      <w:proofErr w:type="gramEnd"/>
      <w:r>
        <w:rPr>
          <w:rFonts w:ascii="Times New Roman" w:eastAsia="Times New Roman" w:hAnsi="Times New Roman"/>
          <w:sz w:val="23"/>
          <w:szCs w:val="23"/>
          <w:lang w:eastAsia="ru-RU"/>
        </w:rPr>
        <w:t xml:space="preserve"> Называние (употребление) слов, обозначающих признак предмета (цвет, величина, форма). </w:t>
      </w:r>
      <w:proofErr w:type="gramStart"/>
      <w:r>
        <w:rPr>
          <w:rFonts w:ascii="Times New Roman" w:eastAsia="Times New Roman" w:hAnsi="Times New Roman"/>
          <w:sz w:val="23"/>
          <w:szCs w:val="23"/>
          <w:lang w:eastAsia="ru-RU"/>
        </w:rPr>
        <w:t>Называние (употребление) слов, обозначающих признак действия, состояние (громко, тихо, быстро, медленно, хорошо, плохо, весело, грустно).</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Называние (употребление) слов, указывающих на предмет, его признак (я, он, мой, твой).</w:t>
      </w:r>
      <w:proofErr w:type="gramEnd"/>
      <w:r>
        <w:rPr>
          <w:rFonts w:ascii="Times New Roman" w:eastAsia="Times New Roman" w:hAnsi="Times New Roman"/>
          <w:sz w:val="23"/>
          <w:szCs w:val="23"/>
          <w:lang w:eastAsia="ru-RU"/>
        </w:rPr>
        <w:t xml:space="preserve"> Называние (употребление) слов, обозначающих число, количество предметов (пять, второй). </w:t>
      </w:r>
      <w:proofErr w:type="gramStart"/>
      <w:r>
        <w:rPr>
          <w:rFonts w:ascii="Times New Roman" w:eastAsia="Times New Roman" w:hAnsi="Times New Roman"/>
          <w:sz w:val="23"/>
          <w:szCs w:val="23"/>
          <w:lang w:eastAsia="ru-RU"/>
        </w:rPr>
        <w:t>Называние (употребление) слов, обозначающих взаимосвязь слов в предложении (в, на, под, из, из-за).</w:t>
      </w:r>
      <w:proofErr w:type="gramEnd"/>
      <w:r>
        <w:rPr>
          <w:rFonts w:ascii="Times New Roman" w:eastAsia="Times New Roman" w:hAnsi="Times New Roman"/>
          <w:sz w:val="23"/>
          <w:szCs w:val="23"/>
          <w:lang w:eastAsia="ru-RU"/>
        </w:rPr>
        <w:t xml:space="preserve">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1.2.2.3. Экспрессия с использованием средств невербальной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Сообщение собственного имени посредством напечатанного слова (электронного устройства). Сообщение имён членов семьи (обучающихся класса, педагогических работников класса) посредством напечатанного слова (электронного устройства). </w:t>
      </w: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w:t>
      </w:r>
      <w:proofErr w:type="gramEnd"/>
      <w:r>
        <w:rPr>
          <w:rFonts w:ascii="Times New Roman" w:eastAsia="Times New Roman" w:hAnsi="Times New Roman"/>
          <w:sz w:val="23"/>
          <w:szCs w:val="23"/>
          <w:lang w:eastAsia="ru-RU"/>
        </w:rPr>
        <w:t xml:space="preserve"> Использование графического изображения (электронного устройства) для обозначения признака предмета (цвет, величина, форма). </w:t>
      </w: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1.2.2.4. </w:t>
      </w: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Использование напечатанного слова (электронного устройства,) для обозначения слова, указывающего на предмет, его признак (я, он, мой, твой).</w:t>
      </w:r>
      <w:proofErr w:type="gramEnd"/>
      <w:r>
        <w:rPr>
          <w:rFonts w:ascii="Times New Roman" w:eastAsia="Times New Roman" w:hAnsi="Times New Roman"/>
          <w:sz w:val="23"/>
          <w:szCs w:val="23"/>
          <w:lang w:eastAsia="ru-RU"/>
        </w:rPr>
        <w:t xml:space="preserve"> Использование электронного устройства для обозначения числа и количества предметов (пять, второй).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1.2.3. Чтение и письмо.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1.2.3.1. Глобальное чтение.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1.2.3.2. Предпосылки к осмысленному чтению и письму.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образов графем (букв). Графические действия с использованием элементов графем: обводка, штриховка, печатание букв (слов).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1.2.3.3. Начальные навыки чтения и письма.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1.3. Планируемые результаты освоения учебного предмета "Речь и альтернативная коммуникация":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Развитие речи как средства общения в контексте познания окружающего мира и личного опыта обучающегося: понимание слов, обозначающих объекты и явления природы, объекты рукотворного мира и деятельность человека; умение самостоятельно использовать усвоенный лексико-грамматический материал в учебных и коммуникативных целях.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Овладение доступными средствами коммуникации и общения - вербальными и невербальными: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Качество </w:t>
      </w:r>
      <w:proofErr w:type="spellStart"/>
      <w:r>
        <w:rPr>
          <w:rFonts w:ascii="Times New Roman" w:eastAsia="Times New Roman" w:hAnsi="Times New Roman"/>
          <w:sz w:val="23"/>
          <w:szCs w:val="23"/>
          <w:lang w:eastAsia="ru-RU"/>
        </w:rPr>
        <w:t>сформированности</w:t>
      </w:r>
      <w:proofErr w:type="spellEnd"/>
      <w:r>
        <w:rPr>
          <w:rFonts w:ascii="Times New Roman" w:eastAsia="Times New Roman" w:hAnsi="Times New Roman"/>
          <w:sz w:val="23"/>
          <w:szCs w:val="23"/>
          <w:lang w:eastAsia="ru-RU"/>
        </w:rPr>
        <w:t xml:space="preserve"> устной речи в соответствии с возрастными показаниями.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Понимание обращенной речи, понимание смысла рисунков, фотографий, пиктограмм, других графических знаков.</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 Умение пользоваться доступными средствами коммуникации в практике экспрессивной и </w:t>
      </w:r>
      <w:proofErr w:type="spellStart"/>
      <w:r>
        <w:rPr>
          <w:rFonts w:ascii="Times New Roman" w:eastAsia="Times New Roman" w:hAnsi="Times New Roman"/>
          <w:sz w:val="23"/>
          <w:szCs w:val="23"/>
          <w:lang w:eastAsia="ru-RU"/>
        </w:rPr>
        <w:t>импрессивной</w:t>
      </w:r>
      <w:proofErr w:type="spellEnd"/>
      <w:r>
        <w:rPr>
          <w:rFonts w:ascii="Times New Roman" w:eastAsia="Times New Roman" w:hAnsi="Times New Roman"/>
          <w:sz w:val="23"/>
          <w:szCs w:val="23"/>
          <w:lang w:eastAsia="ru-RU"/>
        </w:rPr>
        <w:t xml:space="preserve"> речи для решения соответствующих возрасту житейских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Мотивы коммуникации: познавательные интересы, общение и взаимодействие в разнообразных видах детской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использовать средства альтернативной коммуникации в процессе общения: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использование предметов, жестов, взгляда, шумовых, голосовых, </w:t>
      </w:r>
      <w:proofErr w:type="spellStart"/>
      <w:r>
        <w:rPr>
          <w:rFonts w:ascii="Times New Roman" w:eastAsia="Times New Roman" w:hAnsi="Times New Roman"/>
          <w:sz w:val="23"/>
          <w:szCs w:val="23"/>
          <w:lang w:eastAsia="ru-RU"/>
        </w:rPr>
        <w:t>речеподражательных</w:t>
      </w:r>
      <w:proofErr w:type="spellEnd"/>
      <w:r>
        <w:rPr>
          <w:rFonts w:ascii="Times New Roman" w:eastAsia="Times New Roman" w:hAnsi="Times New Roman"/>
          <w:sz w:val="23"/>
          <w:szCs w:val="23"/>
          <w:lang w:eastAsia="ru-RU"/>
        </w:rPr>
        <w:t xml:space="preserve"> реакций для выражения индивидуальных потребностей;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общение с помощью электронных средств коммуникации (коммуникатор, компьютерное устройство).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Глобальное чтение в доступных ребенку пределах, понимание смысла узнаваемого слова.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и различение напечатанных слов, обозначающих имена людей, названия хорошо известных предметов и действий.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Использование карточек с напечатанными словами как средства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 Развитие предпосылок к осмысленному чтению и письму, обучение чтению и письму.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и различение образов графем (букв).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Копирование с образца отдельных букв, слогов, слов.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Начальные навыки чтения и письма.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Рабочая программа по учебному предмету "Математические представления" предметной области "Математика"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обучения математике - формирование элементарных математических представлений и умений и применение их в повседневной жизни.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Изучая цифры, у обучающегося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учебном плане предмет представлен с 1 по 13 год обучения с примерным расчетом по 2 часа в неделю (13-й год - 1 раз в неделю). Кроме того, в рамках коррекционно-развивающих занятий также возможно проведение занятий по математике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которые нуждаются в дополнительной индивидуальной работе. </w:t>
      </w:r>
      <w:proofErr w:type="gramStart"/>
      <w:r>
        <w:rPr>
          <w:rFonts w:ascii="Times New Roman" w:eastAsia="Times New Roman" w:hAnsi="Times New Roman"/>
          <w:sz w:val="23"/>
          <w:szCs w:val="23"/>
          <w:lang w:eastAsia="ru-RU"/>
        </w:rPr>
        <w:t>Обучающимся</w:t>
      </w:r>
      <w:proofErr w:type="gramEnd"/>
      <w:r>
        <w:rPr>
          <w:rFonts w:ascii="Times New Roman" w:eastAsia="Times New Roman" w:hAnsi="Times New Roman"/>
          <w:sz w:val="23"/>
          <w:szCs w:val="23"/>
          <w:lang w:eastAsia="ru-RU"/>
        </w:rPr>
        <w:t>,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Материально-техническое обеспечение предмета включает: различные по форме, величине, цвету наборы материала (в том числе природного); наборы предметов для занятий; </w:t>
      </w:r>
      <w:proofErr w:type="spellStart"/>
      <w:r>
        <w:rPr>
          <w:rFonts w:ascii="Times New Roman" w:eastAsia="Times New Roman" w:hAnsi="Times New Roman"/>
          <w:sz w:val="23"/>
          <w:szCs w:val="23"/>
          <w:lang w:eastAsia="ru-RU"/>
        </w:rPr>
        <w:t>пазлы</w:t>
      </w:r>
      <w:proofErr w:type="spellEnd"/>
      <w:r>
        <w:rPr>
          <w:rFonts w:ascii="Times New Roman" w:eastAsia="Times New Roman" w:hAnsi="Times New Roman"/>
          <w:sz w:val="23"/>
          <w:szCs w:val="23"/>
          <w:lang w:eastAsia="ru-RU"/>
        </w:rPr>
        <w:t xml:space="preserve"> (из 2-х, 3-х, 4-х частей (до 10); мозаики; пиктограммы с изображениями занятий, режимных моментов, событий; карточки с изображением цифр, денежных знаков и монет; макеты циферблата часов; калькуляторы;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обучающихся доступных математических представлений.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2.2. Содержание учебного предмета "Математические представления" представлено следующими разделами: "Количественные представления", "Представления о форме", "Представления о величине", "Пространственные представления", "Временные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2.2.1. Раздел "Количественные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2.2.1.1. 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 Преобразование множеств (увеличение, уменьшение, уравнивание множеств). Пересчет предметов по единице. Счет равными числовыми группами (по 2, по 3, по 5).</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2.2.1.2. Узнавание цифр. Соотнесение количества предметов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w:t>
      </w:r>
      <w:proofErr w:type="gramStart"/>
      <w:r>
        <w:rPr>
          <w:rFonts w:ascii="Times New Roman" w:eastAsia="Times New Roman" w:hAnsi="Times New Roman"/>
          <w:sz w:val="23"/>
          <w:szCs w:val="23"/>
          <w:lang w:eastAsia="ru-RU"/>
        </w:rPr>
        <w:t>ств в пр</w:t>
      </w:r>
      <w:proofErr w:type="gramEnd"/>
      <w:r>
        <w:rPr>
          <w:rFonts w:ascii="Times New Roman" w:eastAsia="Times New Roman" w:hAnsi="Times New Roman"/>
          <w:sz w:val="23"/>
          <w:szCs w:val="23"/>
          <w:lang w:eastAsia="ru-RU"/>
        </w:rPr>
        <w:t>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2.2.1.3. Представления о величине: 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 предметов по длине. Сравнение предметов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w:t>
      </w:r>
      <w:r>
        <w:rPr>
          <w:rFonts w:ascii="Times New Roman" w:eastAsia="Times New Roman" w:hAnsi="Times New Roman"/>
          <w:sz w:val="23"/>
          <w:szCs w:val="23"/>
          <w:lang w:eastAsia="ru-RU"/>
        </w:rPr>
        <w:lastRenderedPageBreak/>
        <w:t>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Измерение с помощью мерки. Узнавание линейки (шкалы делений), ее назначение. Измерение длины отрезков, длины (высоты) предметов линейкой.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2.2.1.4. </w:t>
      </w:r>
      <w:proofErr w:type="gramStart"/>
      <w:r>
        <w:rPr>
          <w:rFonts w:ascii="Times New Roman" w:eastAsia="Times New Roman" w:hAnsi="Times New Roman"/>
          <w:sz w:val="23"/>
          <w:szCs w:val="23"/>
          <w:lang w:eastAsia="ru-RU"/>
        </w:rPr>
        <w:t>Представление о форме: узнавание (различение) геометрических тел: "шар", "куб", "призма", "брусок".</w:t>
      </w:r>
      <w:proofErr w:type="gramEnd"/>
      <w:r>
        <w:rPr>
          <w:rFonts w:ascii="Times New Roman" w:eastAsia="Times New Roman" w:hAnsi="Times New Roman"/>
          <w:sz w:val="23"/>
          <w:szCs w:val="23"/>
          <w:lang w:eastAsia="ru-RU"/>
        </w:rPr>
        <w:t xml:space="preserve"> Соотнесение формы предмета с геометрическими телами, фигурой. </w:t>
      </w:r>
      <w:proofErr w:type="gramStart"/>
      <w:r>
        <w:rPr>
          <w:rFonts w:ascii="Times New Roman" w:eastAsia="Times New Roman" w:hAnsi="Times New Roman"/>
          <w:sz w:val="23"/>
          <w:szCs w:val="23"/>
          <w:lang w:eastAsia="ru-RU"/>
        </w:rPr>
        <w:t>Узнавание (различение) геометрических фигур: треугольник, квадрат, круг, прямоугольник, точка, линия (прямая, ломаная), отрезок.</w:t>
      </w:r>
      <w:proofErr w:type="gramEnd"/>
      <w:r>
        <w:rPr>
          <w:rFonts w:ascii="Times New Roman" w:eastAsia="Times New Roman" w:hAnsi="Times New Roman"/>
          <w:sz w:val="23"/>
          <w:szCs w:val="23"/>
          <w:lang w:eastAsia="ru-RU"/>
        </w:rPr>
        <w:t xml:space="preserve">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w:t>
      </w:r>
      <w:proofErr w:type="gramStart"/>
      <w:r>
        <w:rPr>
          <w:rFonts w:ascii="Times New Roman" w:eastAsia="Times New Roman" w:hAnsi="Times New Roman"/>
          <w:sz w:val="23"/>
          <w:szCs w:val="23"/>
          <w:lang w:eastAsia="ru-RU"/>
        </w:rPr>
        <w:t>Обводка геометрической фигуры (треугольник, квадрат, круг, прямоугольник) по шаблону (трафарету, контурной линии).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Построение геометрической фигуры (прямоугольник, точка, линия (прямая, ломаная), отрезок) по точкам.</w:t>
      </w:r>
      <w:proofErr w:type="gramEnd"/>
      <w:r>
        <w:rPr>
          <w:rFonts w:ascii="Times New Roman" w:eastAsia="Times New Roman" w:hAnsi="Times New Roman"/>
          <w:sz w:val="23"/>
          <w:szCs w:val="23"/>
          <w:lang w:eastAsia="ru-RU"/>
        </w:rPr>
        <w:t xml:space="preserve">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2.2.1.5. </w:t>
      </w:r>
      <w:proofErr w:type="gramStart"/>
      <w:r>
        <w:rPr>
          <w:rFonts w:ascii="Times New Roman" w:eastAsia="Times New Roman" w:hAnsi="Times New Roman"/>
          <w:sz w:val="23"/>
          <w:szCs w:val="23"/>
          <w:lang w:eastAsia="ru-RU"/>
        </w:rPr>
        <w:t>Пространственные представления: 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Pr>
          <w:rFonts w:ascii="Times New Roman" w:eastAsia="Times New Roman" w:hAnsi="Times New Roman"/>
          <w:sz w:val="23"/>
          <w:szCs w:val="23"/>
          <w:lang w:eastAsia="ru-RU"/>
        </w:rPr>
        <w:t xml:space="preserve"> Перемещение в пространстве в заданном направлении: вверх, вниз, вперёд, назад, вправо, влево. </w:t>
      </w:r>
      <w:proofErr w:type="gramStart"/>
      <w:r>
        <w:rPr>
          <w:rFonts w:ascii="Times New Roman" w:eastAsia="Times New Roman" w:hAnsi="Times New Roman"/>
          <w:sz w:val="23"/>
          <w:szCs w:val="23"/>
          <w:lang w:eastAsia="ru-RU"/>
        </w:rPr>
        <w:t>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w:t>
      </w:r>
      <w:proofErr w:type="gramEnd"/>
      <w:r>
        <w:rPr>
          <w:rFonts w:ascii="Times New Roman" w:eastAsia="Times New Roman" w:hAnsi="Times New Roman"/>
          <w:sz w:val="23"/>
          <w:szCs w:val="23"/>
          <w:lang w:eastAsia="ru-RU"/>
        </w:rPr>
        <w:t xml:space="preserve"> Составление предмета (изображения) из нескольких частей. Составление ряда из предметов (изображений): слева направо, снизу вверх, сверху вниз. </w:t>
      </w:r>
      <w:proofErr w:type="gramStart"/>
      <w:r>
        <w:rPr>
          <w:rFonts w:ascii="Times New Roman" w:eastAsia="Times New Roman" w:hAnsi="Times New Roman"/>
          <w:sz w:val="23"/>
          <w:szCs w:val="23"/>
          <w:lang w:eastAsia="ru-RU"/>
        </w:rPr>
        <w:t>Определение отношения порядка следования: первый, последний, крайний, перед, после, за, следующий за, следом, между.</w:t>
      </w:r>
      <w:proofErr w:type="gramEnd"/>
      <w:r>
        <w:rPr>
          <w:rFonts w:ascii="Times New Roman" w:eastAsia="Times New Roman" w:hAnsi="Times New Roman"/>
          <w:sz w:val="23"/>
          <w:szCs w:val="23"/>
          <w:lang w:eastAsia="ru-RU"/>
        </w:rPr>
        <w:t xml:space="preserve"> Определение, месторасположения предметов в ряду.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2.2.1.6. Временные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w:t>
      </w:r>
      <w:proofErr w:type="gramStart"/>
      <w:r>
        <w:rPr>
          <w:rFonts w:ascii="Times New Roman" w:eastAsia="Times New Roman" w:hAnsi="Times New Roman"/>
          <w:sz w:val="23"/>
          <w:szCs w:val="23"/>
          <w:lang w:eastAsia="ru-RU"/>
        </w:rPr>
        <w:t>Соотнесение деятельности с временным промежутком: сейчас, потом, вчера, сегодня, завтра, на следующий день, позавчера, послезавтра, давно, недавно.</w:t>
      </w:r>
      <w:proofErr w:type="gramEnd"/>
      <w:r>
        <w:rPr>
          <w:rFonts w:ascii="Times New Roman" w:eastAsia="Times New Roman" w:hAnsi="Times New Roman"/>
          <w:sz w:val="23"/>
          <w:szCs w:val="23"/>
          <w:lang w:eastAsia="ru-RU"/>
        </w:rPr>
        <w:t xml:space="preserve">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 Планируемые результаты освоения учебного предмета "Математические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Элементарные математические представления о форме, величине; количественные (</w:t>
      </w:r>
      <w:proofErr w:type="spellStart"/>
      <w:r>
        <w:rPr>
          <w:rFonts w:ascii="Times New Roman" w:eastAsia="Times New Roman" w:hAnsi="Times New Roman"/>
          <w:sz w:val="23"/>
          <w:szCs w:val="23"/>
          <w:lang w:eastAsia="ru-RU"/>
        </w:rPr>
        <w:t>дочисловые</w:t>
      </w:r>
      <w:proofErr w:type="spellEnd"/>
      <w:r>
        <w:rPr>
          <w:rFonts w:ascii="Times New Roman" w:eastAsia="Times New Roman" w:hAnsi="Times New Roman"/>
          <w:sz w:val="23"/>
          <w:szCs w:val="23"/>
          <w:lang w:eastAsia="ru-RU"/>
        </w:rPr>
        <w:t>), пространственные, временные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различать и сравнивать предметы по форме, величине, удаленности; умение ориентироваться в схеме тела, в пространстве, на плоскости;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различать, сравнивать и преобразовывать множества;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умение соотносить число с соответствующим количеством предметов, обозначать его цифрой;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пересчитывать предметы в доступных пределах;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представлять множество двумя другими множествами в пределах 10;</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обозначать арифметические действия знаками;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решать задачи на увеличение и уменьшение на одну, несколько единиц;</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Использование математических знаний при решении соответствующих возрасту житейских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обращаться с деньгами, рассчитываться ими, пользоваться карманными деньгами;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определять длину, вес, объем, температуру, время, пользуясь мерками и измерительными приборами;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устанавливать взаимно-однозначные соответствия;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распознавать цифры, обозначающие номер дома, квартиры, автобуса, телефона;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Рабочая программа по учебному предмету "Окружающий природный мир"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Важным аспектом обучения обучающихся с умеренной, тяжелой, глубокой умственной отсталостью и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обучения: формирование представлений о живой и неживой природе, о взаимодействии человека с природой, бережного отношения к природе.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 процессе формирования представлений о неживой природе ребенок получает знания о явлениях природы (снег, дождь, туман),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w:t>
      </w:r>
      <w:proofErr w:type="gramEnd"/>
      <w:r>
        <w:rPr>
          <w:rFonts w:ascii="Times New Roman" w:eastAsia="Times New Roman" w:hAnsi="Times New Roman"/>
          <w:sz w:val="23"/>
          <w:szCs w:val="23"/>
          <w:lang w:eastAsia="ru-RU"/>
        </w:rPr>
        <w:t xml:space="preserve">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обучающегося обращается на связь живой и неживой природы: растения и животные приспосабливаются к изменяющимся условиям среды, ветер переносит семена растений. Наблюдая за трудом взрослых по уходу за домашними животными и растениями, ребенок учится выполнять доступные действия: посадка, полив, уход за растениями, кормление аквариумных рыбок, </w:t>
      </w:r>
      <w:r>
        <w:rPr>
          <w:rFonts w:ascii="Times New Roman" w:eastAsia="Times New Roman" w:hAnsi="Times New Roman"/>
          <w:sz w:val="23"/>
          <w:szCs w:val="23"/>
          <w:lang w:eastAsia="ru-RU"/>
        </w:rPr>
        <w:lastRenderedPageBreak/>
        <w:t>животных. Особое внимание уделяется воспитанию любви к природе, бережному и гуманному отношению к ней.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или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СИПР: узнавание гриба, различение частей гриба, различение грибов (подосиновик, сыроежка), различение съедобных и несъедобных грибов, знание значения грибов, способов переработки грибов.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учебном плане предмет представлен с 1 по 12 год обучения. Кроме того, в рамках коррекционно-развивающих занятий возможно проведение занятий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которые нуждаются в дополнительной индивидуальной работе.</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Материально-техническое обеспечение предмета включает: объекты природы: камни, почва, семена, комнатные растения и другие образцы природного материала (в том числе собранного вместе с обучающимися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w:t>
      </w:r>
      <w:proofErr w:type="gramEnd"/>
      <w:r>
        <w:rPr>
          <w:rFonts w:ascii="Times New Roman" w:eastAsia="Times New Roman" w:hAnsi="Times New Roman"/>
          <w:sz w:val="23"/>
          <w:szCs w:val="23"/>
          <w:lang w:eastAsia="ru-RU"/>
        </w:rPr>
        <w:t xml:space="preserve">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обучающихся доступных представлений о природе; аудио- и видеоматериалы; живой уголок, аквариум, скотный дворик, огород, теплица.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 (или) поставлена теплица.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обучающихся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обучающихся в зоопарк, на ферму, в тепличные хозяйства.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 Содержание учебного предмета "Окружающий природный мир" представлено следующими разделами: "Растительный мир", "Животный мир", "Временные представления", "Объекты неживой природы".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3.2.1. Раздел "Растительный мир":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3.2.1.1. Узнавание (различение) растений (дерево, куст, трава). Узнавание (различение) частей растений (корень, ствол, стебель, ветка, лист, цветок).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Знание значения частей растения. Знание значения растений в природе и жизни человека. </w:t>
      </w:r>
      <w:proofErr w:type="gramStart"/>
      <w:r>
        <w:rPr>
          <w:rFonts w:ascii="Times New Roman" w:eastAsia="Times New Roman" w:hAnsi="Times New Roman"/>
          <w:sz w:val="23"/>
          <w:szCs w:val="23"/>
          <w:lang w:eastAsia="ru-RU"/>
        </w:rPr>
        <w:t>Узнавание (различение) деревьев (берёза, дуб, клён, ель, осина, сосна, ива, каштан).</w:t>
      </w:r>
      <w:proofErr w:type="gramEnd"/>
      <w:r>
        <w:rPr>
          <w:rFonts w:ascii="Times New Roman" w:eastAsia="Times New Roman" w:hAnsi="Times New Roman"/>
          <w:sz w:val="23"/>
          <w:szCs w:val="23"/>
          <w:lang w:eastAsia="ru-RU"/>
        </w:rPr>
        <w:t xml:space="preserve"> Знание строения дерева (ствол, корень, ветки, листья). Узнавание (различение) плодовых деревьев (вишня, яблоня, груша, слива). Узнавание (различение) лиственных и хвойных деревьев. Знание значения деревьев в природе и жизни человека. Узнавание (различение) кустарников (орешник, шиповник, крыжовник, смородина, бузина, боярышник). Знание особенностей внешнего строения кустарника.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3.2.1.2. Узнавание (различение) лесных и садовых кустарников. Знание значения кустарников в природе и жизни человека. </w:t>
      </w:r>
      <w:proofErr w:type="gramStart"/>
      <w:r>
        <w:rPr>
          <w:rFonts w:ascii="Times New Roman" w:eastAsia="Times New Roman" w:hAnsi="Times New Roman"/>
          <w:sz w:val="23"/>
          <w:szCs w:val="23"/>
          <w:lang w:eastAsia="ru-RU"/>
        </w:rPr>
        <w:t>Узнавание (различение) фруктов (яблоко, банан, лимон, апельсин, груша, мандарин, персик, абрикос, киви) по внешнему виду (вкусу, запаху).</w:t>
      </w:r>
      <w:proofErr w:type="gramEnd"/>
      <w:r>
        <w:rPr>
          <w:rFonts w:ascii="Times New Roman" w:eastAsia="Times New Roman" w:hAnsi="Times New Roman"/>
          <w:sz w:val="23"/>
          <w:szCs w:val="23"/>
          <w:lang w:eastAsia="ru-RU"/>
        </w:rPr>
        <w:t xml:space="preserve"> Различение съедобных и несъедобных частей фрукта. Знание значения фруктов в жизни человека. Знание способов переработки фруктов. </w:t>
      </w:r>
      <w:proofErr w:type="gramStart"/>
      <w:r>
        <w:rPr>
          <w:rFonts w:ascii="Times New Roman" w:eastAsia="Times New Roman" w:hAnsi="Times New Roman"/>
          <w:sz w:val="23"/>
          <w:szCs w:val="23"/>
          <w:lang w:eastAsia="ru-RU"/>
        </w:rPr>
        <w:t>Узнавание (различение) овощей (лук, картофель, морковь, свекла, репа, редис, тыква, кабачок, перец) по внешнему виду (вкусу, запаху).</w:t>
      </w:r>
      <w:proofErr w:type="gramEnd"/>
      <w:r>
        <w:rPr>
          <w:rFonts w:ascii="Times New Roman" w:eastAsia="Times New Roman" w:hAnsi="Times New Roman"/>
          <w:sz w:val="23"/>
          <w:szCs w:val="23"/>
          <w:lang w:eastAsia="ru-RU"/>
        </w:rPr>
        <w:t xml:space="preserve"> Различение съедобных и несъедобных частей овоща. Знание значения овощей в жизни человека. Знание способов переработки овощей. </w:t>
      </w:r>
      <w:proofErr w:type="gramStart"/>
      <w:r>
        <w:rPr>
          <w:rFonts w:ascii="Times New Roman" w:eastAsia="Times New Roman" w:hAnsi="Times New Roman"/>
          <w:sz w:val="23"/>
          <w:szCs w:val="23"/>
          <w:lang w:eastAsia="ru-RU"/>
        </w:rPr>
        <w:t>Узнавание (различение) ягод (смородина, клубника, малина, крыжовник, земляника, черника, ежевика, голубика, брусника, клюква) по внешнему виду (вкусу, запаху).</w:t>
      </w:r>
      <w:proofErr w:type="gramEnd"/>
      <w:r>
        <w:rPr>
          <w:rFonts w:ascii="Times New Roman" w:eastAsia="Times New Roman" w:hAnsi="Times New Roman"/>
          <w:sz w:val="23"/>
          <w:szCs w:val="23"/>
          <w:lang w:eastAsia="ru-RU"/>
        </w:rPr>
        <w:t xml:space="preserve"> Различение лесных и садовых ягод. Знание значения ягод в жизни человека. Знание способов переработки ягод. </w:t>
      </w:r>
      <w:proofErr w:type="gramStart"/>
      <w:r>
        <w:rPr>
          <w:rFonts w:ascii="Times New Roman" w:eastAsia="Times New Roman" w:hAnsi="Times New Roman"/>
          <w:sz w:val="23"/>
          <w:szCs w:val="23"/>
          <w:lang w:eastAsia="ru-RU"/>
        </w:rPr>
        <w:t xml:space="preserve">Узнавание (различение) грибов (белый гриб, мухомор, подберёзовик, лисичка, подосиновик, опенок, поганка, </w:t>
      </w:r>
      <w:proofErr w:type="spellStart"/>
      <w:r>
        <w:rPr>
          <w:rFonts w:ascii="Times New Roman" w:eastAsia="Times New Roman" w:hAnsi="Times New Roman"/>
          <w:sz w:val="23"/>
          <w:szCs w:val="23"/>
          <w:lang w:eastAsia="ru-RU"/>
        </w:rPr>
        <w:t>вешенка</w:t>
      </w:r>
      <w:proofErr w:type="spellEnd"/>
      <w:r>
        <w:rPr>
          <w:rFonts w:ascii="Times New Roman" w:eastAsia="Times New Roman" w:hAnsi="Times New Roman"/>
          <w:sz w:val="23"/>
          <w:szCs w:val="23"/>
          <w:lang w:eastAsia="ru-RU"/>
        </w:rPr>
        <w:t>, шампиньон) по внешнему виду.</w:t>
      </w:r>
      <w:proofErr w:type="gramEnd"/>
      <w:r>
        <w:rPr>
          <w:rFonts w:ascii="Times New Roman" w:eastAsia="Times New Roman" w:hAnsi="Times New Roman"/>
          <w:sz w:val="23"/>
          <w:szCs w:val="23"/>
          <w:lang w:eastAsia="ru-RU"/>
        </w:rPr>
        <w:t xml:space="preserve"> Знание строения гриба (ножка, шляпка). Различение съедобных и несъедобных грибов. Знание значения грибов в природе и жизни человека. Знание способов переработки грибов. </w:t>
      </w:r>
      <w:proofErr w:type="gramStart"/>
      <w:r>
        <w:rPr>
          <w:rFonts w:ascii="Times New Roman" w:eastAsia="Times New Roman" w:hAnsi="Times New Roman"/>
          <w:sz w:val="23"/>
          <w:szCs w:val="23"/>
          <w:lang w:eastAsia="ru-RU"/>
        </w:rPr>
        <w:t>Узнавание или различение садовых цветочно-декоративных растений (астра, гладиолус, георгин, тюльпан, нарцисс, роза, лилия, пион, гвоздика).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3.2.1.3. </w:t>
      </w:r>
      <w:proofErr w:type="gramStart"/>
      <w:r>
        <w:rPr>
          <w:rFonts w:ascii="Times New Roman" w:eastAsia="Times New Roman" w:hAnsi="Times New Roman"/>
          <w:sz w:val="23"/>
          <w:szCs w:val="23"/>
          <w:lang w:eastAsia="ru-RU"/>
        </w:rPr>
        <w:t>Узнавание (различение) дикорастущих цветочно-декоративных растений (ромашка, фиалка, колокольчик, лютик, василек, подснежник, ландыш); знание строения цветов (корень, стебель, листья, цветок).</w:t>
      </w:r>
      <w:proofErr w:type="gramEnd"/>
      <w:r>
        <w:rPr>
          <w:rFonts w:ascii="Times New Roman" w:eastAsia="Times New Roman" w:hAnsi="Times New Roman"/>
          <w:sz w:val="23"/>
          <w:szCs w:val="23"/>
          <w:lang w:eastAsia="ru-RU"/>
        </w:rPr>
        <w:t xml:space="preserve"> Соотнесение цветения цветочно-декоративных растений со временем года. Знание значения цветочно-декоративных растений в природе и жизни человека. Узнавание травянистых растений. </w:t>
      </w:r>
      <w:proofErr w:type="gramStart"/>
      <w:r>
        <w:rPr>
          <w:rFonts w:ascii="Times New Roman" w:eastAsia="Times New Roman" w:hAnsi="Times New Roman"/>
          <w:sz w:val="23"/>
          <w:szCs w:val="23"/>
          <w:lang w:eastAsia="ru-RU"/>
        </w:rPr>
        <w:t>Узнавание (различение) культурных и дикорастущих травянистых растений (петрушка, укроп, базилик, кориандр, мята, одуванчик, подорожник, крапива).</w:t>
      </w:r>
      <w:proofErr w:type="gramEnd"/>
      <w:r>
        <w:rPr>
          <w:rFonts w:ascii="Times New Roman" w:eastAsia="Times New Roman" w:hAnsi="Times New Roman"/>
          <w:sz w:val="23"/>
          <w:szCs w:val="23"/>
          <w:lang w:eastAsia="ru-RU"/>
        </w:rPr>
        <w:t xml:space="preserve"> Знание значения трав в жизни человека. Узнавание (различение) лекарственных растений (зверобой, ромашка, календула). Знание значения лекарственных растений в жизни человека. Узнавание (различение) комнатных растений (герань, кактус, фиалка, фикус). Знание строения растения. Знание особенностей ухода за комнатными растениями. Знание значения комнатных растений в жизни человека. </w:t>
      </w:r>
      <w:proofErr w:type="gramStart"/>
      <w:r>
        <w:rPr>
          <w:rFonts w:ascii="Times New Roman" w:eastAsia="Times New Roman" w:hAnsi="Times New Roman"/>
          <w:sz w:val="23"/>
          <w:szCs w:val="23"/>
          <w:lang w:eastAsia="ru-RU"/>
        </w:rPr>
        <w:t>Узнавание (различение) зерновых культур (пшеница, просо, ячмень, рожь, кукуруза, горох, фасоль, бобы) по внешнему виду.</w:t>
      </w:r>
      <w:proofErr w:type="gramEnd"/>
      <w:r>
        <w:rPr>
          <w:rFonts w:ascii="Times New Roman" w:eastAsia="Times New Roman" w:hAnsi="Times New Roman"/>
          <w:sz w:val="23"/>
          <w:szCs w:val="23"/>
          <w:lang w:eastAsia="ru-RU"/>
        </w:rPr>
        <w:t xml:space="preserve"> Знание значения зерновых культур в жизни человека. Узнавание (различение) растений природных зон холодного пояса (мох, карликовая береза). Знание особенностей растений природных зон холодного пояса. </w:t>
      </w:r>
      <w:proofErr w:type="gramStart"/>
      <w:r>
        <w:rPr>
          <w:rFonts w:ascii="Times New Roman" w:eastAsia="Times New Roman" w:hAnsi="Times New Roman"/>
          <w:sz w:val="23"/>
          <w:szCs w:val="23"/>
          <w:lang w:eastAsia="ru-RU"/>
        </w:rPr>
        <w:t>Узнавание (различение) растений природных зон жаркого пояса (кактус, верблюжья колючка, пальма, лиана, бамбук).</w:t>
      </w:r>
      <w:proofErr w:type="gramEnd"/>
      <w:r>
        <w:rPr>
          <w:rFonts w:ascii="Times New Roman" w:eastAsia="Times New Roman" w:hAnsi="Times New Roman"/>
          <w:sz w:val="23"/>
          <w:szCs w:val="23"/>
          <w:lang w:eastAsia="ru-RU"/>
        </w:rPr>
        <w:t xml:space="preserve"> Знание особенностей растений природных зон жаркого пояса.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3.2.2. Раздел "Животный мир".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3.2.2.1. </w:t>
      </w:r>
      <w:proofErr w:type="gramStart"/>
      <w:r>
        <w:rPr>
          <w:rFonts w:ascii="Times New Roman" w:eastAsia="Times New Roman" w:hAnsi="Times New Roman"/>
          <w:sz w:val="23"/>
          <w:szCs w:val="23"/>
          <w:lang w:eastAsia="ru-RU"/>
        </w:rPr>
        <w:t>Знание строения домашнего (дикого) животного (голова, туловище, шерсть, лапы, хвост, ноги, копыта, рога, грива, пятачок, вымя, уши).</w:t>
      </w:r>
      <w:proofErr w:type="gramEnd"/>
      <w:r>
        <w:rPr>
          <w:rFonts w:ascii="Times New Roman" w:eastAsia="Times New Roman" w:hAnsi="Times New Roman"/>
          <w:sz w:val="23"/>
          <w:szCs w:val="23"/>
          <w:lang w:eastAsia="ru-RU"/>
        </w:rPr>
        <w:t xml:space="preserve"> Знание основных признаков животного. Установление связи строения тела животного с его образом жизни. </w:t>
      </w:r>
      <w:proofErr w:type="gramStart"/>
      <w:r>
        <w:rPr>
          <w:rFonts w:ascii="Times New Roman" w:eastAsia="Times New Roman" w:hAnsi="Times New Roman"/>
          <w:sz w:val="23"/>
          <w:szCs w:val="23"/>
          <w:lang w:eastAsia="ru-RU"/>
        </w:rPr>
        <w:t>Узнавание (различение) домашних животных (корова, свинья, лошадь, коза, овца (баран), кот, собака).</w:t>
      </w:r>
      <w:proofErr w:type="gramEnd"/>
      <w:r>
        <w:rPr>
          <w:rFonts w:ascii="Times New Roman" w:eastAsia="Times New Roman" w:hAnsi="Times New Roman"/>
          <w:sz w:val="23"/>
          <w:szCs w:val="23"/>
          <w:lang w:eastAsia="ru-RU"/>
        </w:rPr>
        <w:t xml:space="preserve"> Знание питания домашних животных. Знание способов передвижения домашних животных.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3.2.2.2. Объединение животных в группу "домашние животные". Знание значения домашних животных в жизни человека. Уход за домашними животными. </w:t>
      </w:r>
      <w:proofErr w:type="gramStart"/>
      <w:r>
        <w:rPr>
          <w:rFonts w:ascii="Times New Roman" w:eastAsia="Times New Roman" w:hAnsi="Times New Roman"/>
          <w:sz w:val="23"/>
          <w:szCs w:val="23"/>
          <w:lang w:eastAsia="ru-RU"/>
        </w:rPr>
        <w:t>Узнавание (различение) детенышей домашних животных (теленок, поросенок, жеребенок, козленок, ягненок, котенок, щенок).</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3.2.2.3. </w:t>
      </w:r>
      <w:proofErr w:type="gramStart"/>
      <w:r>
        <w:rPr>
          <w:rFonts w:ascii="Times New Roman" w:eastAsia="Times New Roman" w:hAnsi="Times New Roman"/>
          <w:sz w:val="23"/>
          <w:szCs w:val="23"/>
          <w:lang w:eastAsia="ru-RU"/>
        </w:rPr>
        <w:t>Узнавание (различение) диких животных (лиса, заяц, волк, медведь, лось, белка, еж, кабан, тигр).</w:t>
      </w:r>
      <w:proofErr w:type="gramEnd"/>
      <w:r>
        <w:rPr>
          <w:rFonts w:ascii="Times New Roman" w:eastAsia="Times New Roman" w:hAnsi="Times New Roman"/>
          <w:sz w:val="23"/>
          <w:szCs w:val="23"/>
          <w:lang w:eastAsia="ru-RU"/>
        </w:rPr>
        <w:t xml:space="preserve"> Знание питания диких животных. Знание способов передвижения диких животных. Объединение диких животных в группу "дикие животные". Знание значения диких животных в жизни человека. </w:t>
      </w:r>
      <w:proofErr w:type="gramStart"/>
      <w:r>
        <w:rPr>
          <w:rFonts w:ascii="Times New Roman" w:eastAsia="Times New Roman" w:hAnsi="Times New Roman"/>
          <w:sz w:val="23"/>
          <w:szCs w:val="23"/>
          <w:lang w:eastAsia="ru-RU"/>
        </w:rPr>
        <w:t>Узнавание (различение) детенышей диких животных (волчонок, лисенок, медвежонок, зайчонок, бельчонок, ежонок).</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Узнавание (различение) животных, обитающих в природных зонах холодного пояса (белый медведь, пингвин, олень, песец, тюлень, морж).</w:t>
      </w:r>
      <w:proofErr w:type="gramEnd"/>
      <w:r>
        <w:rPr>
          <w:rFonts w:ascii="Times New Roman" w:eastAsia="Times New Roman" w:hAnsi="Times New Roman"/>
          <w:sz w:val="23"/>
          <w:szCs w:val="23"/>
          <w:lang w:eastAsia="ru-RU"/>
        </w:rPr>
        <w:t xml:space="preserve"> Установление связи строения животного с его местом обитания. Знание питания животных. Знание способов передвижения животных. </w:t>
      </w:r>
      <w:proofErr w:type="gramStart"/>
      <w:r>
        <w:rPr>
          <w:rFonts w:ascii="Times New Roman" w:eastAsia="Times New Roman" w:hAnsi="Times New Roman"/>
          <w:sz w:val="23"/>
          <w:szCs w:val="23"/>
          <w:lang w:eastAsia="ru-RU"/>
        </w:rPr>
        <w:t xml:space="preserve">Узнавание </w:t>
      </w:r>
      <w:r>
        <w:rPr>
          <w:rFonts w:ascii="Times New Roman" w:eastAsia="Times New Roman" w:hAnsi="Times New Roman"/>
          <w:sz w:val="23"/>
          <w:szCs w:val="23"/>
          <w:lang w:eastAsia="ru-RU"/>
        </w:rPr>
        <w:lastRenderedPageBreak/>
        <w:t>(различение) животных, обитающих в природных зонах жаркого пояса (верблюд, лев, слон, жираф, зебра, черепаха, носорог, обезьяна, бегемот, крокодил).</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Установление связи строения животного с его местом обитания. Знание питания животных. Знание способов передвижения животных. Знание строения птицы. Установление связи строения тела птицы с ее образом жизни. Знание питания птиц. Узнавание (различение) домашних птиц (курица (петух), утка, гусь, индюк). Знание особенностей внешнего вида птиц. Знание питания птиц. Объединение домашних птиц в группу "домашние птицы". Знание значения домашних птиц в жизни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(различение) детенышей домашних птиц (цыпленок, утенок, гусенок, индюшонок). </w:t>
      </w:r>
      <w:proofErr w:type="gramStart"/>
      <w:r>
        <w:rPr>
          <w:rFonts w:ascii="Times New Roman" w:eastAsia="Times New Roman" w:hAnsi="Times New Roman"/>
          <w:sz w:val="23"/>
          <w:szCs w:val="23"/>
          <w:lang w:eastAsia="ru-RU"/>
        </w:rPr>
        <w:t>Узнавание (различение) зимующих птиц (голубь, ворона, воробей, дятел, синица, снегирь, сова).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Узнавание (различение) перелетных птиц (аист, ласточка, дикая утка, дикий гусь, грач, журавль).</w:t>
      </w:r>
      <w:proofErr w:type="gramEnd"/>
      <w:r>
        <w:rPr>
          <w:rFonts w:ascii="Times New Roman" w:eastAsia="Times New Roman" w:hAnsi="Times New Roman"/>
          <w:sz w:val="23"/>
          <w:szCs w:val="23"/>
          <w:lang w:eastAsia="ru-RU"/>
        </w:rPr>
        <w:t xml:space="preserve">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водоплавающих птиц (лебедь, утка, гусь, пеликан). Знание значения птиц в жизни человека, в природе. Знание строения рыбы (голова, туловище, хвост, плавники, жабры).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Установление связи строения тела рыбы с ее образом жизни. Знание питания рыб. Узнавание (различение) речных рыб (сом, окунь, щука). Знание значения речных рыб в жизни человека, в природе. Знание строения насекомого. Установление связи строения тела насекомого с его образом жизни. Знание питания насекомых.</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Узнавание (различение) речных насекомых (жук, бабочка, стрекоза, муравей, кузнечик, муха, комар, пчела, таракан).</w:t>
      </w:r>
      <w:proofErr w:type="gramEnd"/>
      <w:r>
        <w:rPr>
          <w:rFonts w:ascii="Times New Roman" w:eastAsia="Times New Roman" w:hAnsi="Times New Roman"/>
          <w:sz w:val="23"/>
          <w:szCs w:val="23"/>
          <w:lang w:eastAsia="ru-RU"/>
        </w:rPr>
        <w:t xml:space="preserve"> Знание способов передвижения насекомых. Знание значения насекомых в жизни человека, в природе. </w:t>
      </w:r>
      <w:proofErr w:type="gramStart"/>
      <w:r>
        <w:rPr>
          <w:rFonts w:ascii="Times New Roman" w:eastAsia="Times New Roman" w:hAnsi="Times New Roman"/>
          <w:sz w:val="23"/>
          <w:szCs w:val="23"/>
          <w:lang w:eastAsia="ru-RU"/>
        </w:rPr>
        <w:t>Узнавание (различение) морских обитателей (кит, дельфин, морская звезда, медуза, морской конек, осьминог, креветка).</w:t>
      </w:r>
      <w:proofErr w:type="gramEnd"/>
      <w:r>
        <w:rPr>
          <w:rFonts w:ascii="Times New Roman" w:eastAsia="Times New Roman" w:hAnsi="Times New Roman"/>
          <w:sz w:val="23"/>
          <w:szCs w:val="23"/>
          <w:lang w:eastAsia="ru-RU"/>
        </w:rPr>
        <w:t xml:space="preserve"> Знание строения морских обитателей. Установление связи строения тела морского обитателя с его образом жизни. Знание питания морских обитателей. Знание значения морских обитателей в жизни человека, в природе. </w:t>
      </w:r>
      <w:proofErr w:type="gramStart"/>
      <w:r>
        <w:rPr>
          <w:rFonts w:ascii="Times New Roman" w:eastAsia="Times New Roman" w:hAnsi="Times New Roman"/>
          <w:sz w:val="23"/>
          <w:szCs w:val="23"/>
          <w:lang w:eastAsia="ru-RU"/>
        </w:rPr>
        <w:t>Узнавание (различение) животных, живущих в квартире (кошка, собака, декоративные птицы, аквариумные рыбки, черепахи, хомяки).</w:t>
      </w:r>
      <w:proofErr w:type="gramEnd"/>
      <w:r>
        <w:rPr>
          <w:rFonts w:ascii="Times New Roman" w:eastAsia="Times New Roman" w:hAnsi="Times New Roman"/>
          <w:sz w:val="23"/>
          <w:szCs w:val="23"/>
          <w:lang w:eastAsia="ru-RU"/>
        </w:rPr>
        <w:t xml:space="preserve"> Знание особенностей ухода (питание, содержание).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3.2.2.4. Объекты природы.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форм земной поверхности. Знание значения горы (оврага, равнины) в природе и жизни человека. Изображение земной поверхности на карте. Узнавание (различение) суши (водоема). Узнавание леса. Знание значения 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 луга в природе и жизни человека. Узнавание некоторых полезных ископаемых (например, уголь, гранит, известняк, песок, глина), знание способов их добычи и 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значения водоемов в природе и жизни человека. Соблюдение правил 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3.2.2.5. Временные представления.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со временами года. Узнавание (различение) календарей (</w:t>
      </w:r>
      <w:proofErr w:type="gramStart"/>
      <w:r>
        <w:rPr>
          <w:rFonts w:ascii="Times New Roman" w:eastAsia="Times New Roman" w:hAnsi="Times New Roman"/>
          <w:sz w:val="23"/>
          <w:szCs w:val="23"/>
          <w:lang w:eastAsia="ru-RU"/>
        </w:rPr>
        <w:t>настенный</w:t>
      </w:r>
      <w:proofErr w:type="gramEnd"/>
      <w:r>
        <w:rPr>
          <w:rFonts w:ascii="Times New Roman" w:eastAsia="Times New Roman" w:hAnsi="Times New Roman"/>
          <w:sz w:val="23"/>
          <w:szCs w:val="23"/>
          <w:lang w:eastAsia="ru-RU"/>
        </w:rPr>
        <w:t xml:space="preserve">, настольный). Ориентация в календаре (определение года, текущего месяца, дней недели, предстоящей даты). </w:t>
      </w:r>
      <w:proofErr w:type="gramStart"/>
      <w:r>
        <w:rPr>
          <w:rFonts w:ascii="Times New Roman" w:eastAsia="Times New Roman" w:hAnsi="Times New Roman"/>
          <w:sz w:val="23"/>
          <w:szCs w:val="23"/>
          <w:lang w:eastAsia="ru-RU"/>
        </w:rPr>
        <w:t>Узнавание (различение) времен года (весна, лето, осень, зима) по характерным признакам.</w:t>
      </w:r>
      <w:proofErr w:type="gramEnd"/>
      <w:r>
        <w:rPr>
          <w:rFonts w:ascii="Times New Roman" w:eastAsia="Times New Roman" w:hAnsi="Times New Roman"/>
          <w:sz w:val="23"/>
          <w:szCs w:val="23"/>
          <w:lang w:eastAsia="ru-RU"/>
        </w:rPr>
        <w:t xml:space="preserve">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w:t>
      </w:r>
      <w:proofErr w:type="gramStart"/>
      <w:r>
        <w:rPr>
          <w:rFonts w:ascii="Times New Roman" w:eastAsia="Times New Roman" w:hAnsi="Times New Roman"/>
          <w:sz w:val="23"/>
          <w:szCs w:val="23"/>
          <w:lang w:eastAsia="ru-RU"/>
        </w:rPr>
        <w:t>Узнавание (различение) явлений природы (дождь, снегопад, листопад, гроза, радуга, туман, гром, ветер).</w:t>
      </w:r>
      <w:proofErr w:type="gramEnd"/>
      <w:r>
        <w:rPr>
          <w:rFonts w:ascii="Times New Roman" w:eastAsia="Times New Roman" w:hAnsi="Times New Roman"/>
          <w:sz w:val="23"/>
          <w:szCs w:val="23"/>
          <w:lang w:eastAsia="ru-RU"/>
        </w:rPr>
        <w:t xml:space="preserve"> Соотнесение явлений природы </w:t>
      </w:r>
      <w:proofErr w:type="gramStart"/>
      <w:r>
        <w:rPr>
          <w:rFonts w:ascii="Times New Roman" w:eastAsia="Times New Roman" w:hAnsi="Times New Roman"/>
          <w:sz w:val="23"/>
          <w:szCs w:val="23"/>
          <w:lang w:eastAsia="ru-RU"/>
        </w:rPr>
        <w:t>с</w:t>
      </w:r>
      <w:proofErr w:type="gramEnd"/>
      <w:r>
        <w:rPr>
          <w:rFonts w:ascii="Times New Roman" w:eastAsia="Times New Roman" w:hAnsi="Times New Roman"/>
          <w:sz w:val="23"/>
          <w:szCs w:val="23"/>
          <w:lang w:eastAsia="ru-RU"/>
        </w:rPr>
        <w:t xml:space="preserve"> временем года. Рассказ о погоде текущего дня.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 Планируемые результаты освоения учебного предмета "Окружающий природный мир":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интерес к объектам и явлениям неживой природы;</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представления об объектах неживой природы (вода, воздух, земля, огонь, лес, луг, река, водоемы, формы земной поверхности, полезные ископаемые);</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временах года, характерных признаках времен года, погодных изменениях, их влиянии на жизнь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учитывать изменения в окружающей среде для выполнения правил жизнедеятельности, охраны здоровья;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Представления о животном и растительном мире, их значении в жизни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интерес к объектам живой природы;</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представления о животном и растительном мире (растения, животные, их виды, понятия "полезные" - "вредные", "дикие" - "домашние");</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опыт заботливого и бережного отношения к растениям и животным, ухода за ними;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соблюдать правила безопасного поведения в природе (в лесу, у реки).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Элементарные представления о течении времени: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различать части суток, дни недели, месяцы, их соотнесение со временем года;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течении времени: смена событий дня, смена частей суток, дней недели, месяцев в году.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Рабочая программа по учебному предмету "Человек"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lastRenderedPageBreak/>
        <w:t>Приобщение обучающегося к социальному миру начинается с развития представлений о себе.</w:t>
      </w:r>
      <w:proofErr w:type="gramEnd"/>
      <w:r>
        <w:rPr>
          <w:rFonts w:ascii="Times New Roman" w:eastAsia="Times New Roman" w:hAnsi="Times New Roman"/>
          <w:sz w:val="23"/>
          <w:szCs w:val="23"/>
          <w:lang w:eastAsia="ru-RU"/>
        </w:rPr>
        <w:t xml:space="preserve"> Становление личности обучающегося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Содержание обучения в рамках предмета "Человек" включает формирование представлений о себе как "Я" и своем ближайшем окружении и повышение уровня самостоятельности в процессе самообслуживания.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Программа представлена следующими разделами: "Представления о себе", "Семья", "Гигиена тела", "Туалет", "Одевание и раздевание", "Прием пищи".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Раздел "Представления о себе" включает следующее содержание: представления о своем теле, его строении, о своих двигательных возможностях, правилах здорового образа жизни (режим дня, питание, сон, прогулка, гигиена, занятия физической культурой и профилактика болезней), поведении, сохраняющем и укрепляющем здоровье, полезных и вредных привычках, возрастных изменениях.</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Раздел "Гигиена тела" включает задачи по формированию умений умываться, мыться под душем, чистить зубы, мыть голову, стричь ногти, причесываться. Раздел "Обращение с одеждой и обувью" включает задачи по формированию умений 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В рамках раздела "Семья" предполагается формирование представлений о своем ближайшем окружении: членах семьи, взаимоотношениях между ними, семейных традициях. Ребенок учится соблюдать правила и нормы культуры поведения и общения в семье. Важно, чтобы образцом культуры общения </w:t>
      </w:r>
      <w:proofErr w:type="gramStart"/>
      <w:r>
        <w:rPr>
          <w:rFonts w:ascii="Times New Roman" w:eastAsia="Times New Roman" w:hAnsi="Times New Roman"/>
          <w:sz w:val="23"/>
          <w:szCs w:val="23"/>
          <w:lang w:eastAsia="ru-RU"/>
        </w:rPr>
        <w:t>для</w:t>
      </w:r>
      <w:proofErr w:type="gramEnd"/>
      <w:r>
        <w:rPr>
          <w:rFonts w:ascii="Times New Roman" w:eastAsia="Times New Roman" w:hAnsi="Times New Roman"/>
          <w:sz w:val="23"/>
          <w:szCs w:val="23"/>
          <w:lang w:eastAsia="ru-RU"/>
        </w:rPr>
        <w:t xml:space="preserve"> обучающегося являлось доброжелательное и заботливое отношение к окружающим, спокойный приветливый тон. Ребенок учится понимать окружающих людей, проявлять к ним внимание, общаться и взаимодействовать с ними.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проводится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младшего возраста, а обучение бритью, уходу за кожей лица, мытью в душе проводится с обучающимися более старшего возраста.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Большинство разделов включает задачи, требующие обучения отдельным операциям, например, при мытье рук ребенок учится удерживать руки под струей воды, намыливать руки. После того как ребенок их освоит, он учится соблюдать последовательность этих операций. Процесс обучения предусматривает </w:t>
      </w:r>
      <w:proofErr w:type="spellStart"/>
      <w:r>
        <w:rPr>
          <w:rFonts w:ascii="Times New Roman" w:eastAsia="Times New Roman" w:hAnsi="Times New Roman"/>
          <w:sz w:val="23"/>
          <w:szCs w:val="23"/>
          <w:lang w:eastAsia="ru-RU"/>
        </w:rPr>
        <w:t>поэтапность</w:t>
      </w:r>
      <w:proofErr w:type="spellEnd"/>
      <w:r>
        <w:rPr>
          <w:rFonts w:ascii="Times New Roman" w:eastAsia="Times New Roman" w:hAnsi="Times New Roman"/>
          <w:sz w:val="23"/>
          <w:szCs w:val="23"/>
          <w:lang w:eastAsia="ru-RU"/>
        </w:rPr>
        <w:t xml:space="preserve">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При формировании навыков самообслуживания важно объединять усилия специалистов и родителей (законных представителей). Работа, проводимая в образовательной организации, должна продолжаться дома. В домашних условиях возникает больше естественных ситуаций для совершенствования навыков самообслуживания.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учебном плане предмет представлен на протяжении 9 лет обучения.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старшего возраста формирование навыков самообслуживания (например, бритье, мытье тела) осуществляется в рамках коррекционно-развивающих занятий.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4.2. Содержание учебного предмета "Человек" представлено следующими разделами: "Представления о себе", "Семья", "Гигиена тела", "Туалет", "Одевание и раздевание", "Прием пищи".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4.2.1. Раздел "Представления о себе".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Идентификация себя как мальчика (девочки), юноши (девушки). </w:t>
      </w:r>
      <w:proofErr w:type="gramStart"/>
      <w:r>
        <w:rPr>
          <w:rFonts w:ascii="Times New Roman" w:eastAsia="Times New Roman" w:hAnsi="Times New Roman"/>
          <w:sz w:val="23"/>
          <w:szCs w:val="23"/>
          <w:lang w:eastAsia="ru-RU"/>
        </w:rPr>
        <w:t>Узнавание (различение) частей тела (голова (волосы, уши, шея, лицо), туловище (спина, живот), руки (локоть, ладонь, пальцы), ноги (колено, ступня, пальцы, пятка).</w:t>
      </w:r>
      <w:proofErr w:type="gramEnd"/>
      <w:r>
        <w:rPr>
          <w:rFonts w:ascii="Times New Roman" w:eastAsia="Times New Roman" w:hAnsi="Times New Roman"/>
          <w:sz w:val="23"/>
          <w:szCs w:val="23"/>
          <w:lang w:eastAsia="ru-RU"/>
        </w:rPr>
        <w:t xml:space="preserve"> Знание назначения частей тела. </w:t>
      </w:r>
      <w:proofErr w:type="gramStart"/>
      <w:r>
        <w:rPr>
          <w:rFonts w:ascii="Times New Roman" w:eastAsia="Times New Roman" w:hAnsi="Times New Roman"/>
          <w:sz w:val="23"/>
          <w:szCs w:val="23"/>
          <w:lang w:eastAsia="ru-RU"/>
        </w:rPr>
        <w:t>Узнавание (различение) частей лица человека (глаза, брови, нос, лоб, рот (губы, язык, зубы).</w:t>
      </w:r>
      <w:proofErr w:type="gramEnd"/>
      <w:r>
        <w:rPr>
          <w:rFonts w:ascii="Times New Roman" w:eastAsia="Times New Roman" w:hAnsi="Times New Roman"/>
          <w:sz w:val="23"/>
          <w:szCs w:val="23"/>
          <w:lang w:eastAsia="ru-RU"/>
        </w:rPr>
        <w:t xml:space="preserve"> Знание назначения частей лица. Знание строения человека (скелет, мышцы, кожа). </w:t>
      </w:r>
      <w:proofErr w:type="gramStart"/>
      <w:r>
        <w:rPr>
          <w:rFonts w:ascii="Times New Roman" w:eastAsia="Times New Roman" w:hAnsi="Times New Roman"/>
          <w:sz w:val="23"/>
          <w:szCs w:val="23"/>
          <w:lang w:eastAsia="ru-RU"/>
        </w:rPr>
        <w:t>Узнавание (различение) внутренних органов человека (на схеме тела) (сердце, легкие, печень, почки, желудок).</w:t>
      </w:r>
      <w:proofErr w:type="gramEnd"/>
      <w:r>
        <w:rPr>
          <w:rFonts w:ascii="Times New Roman" w:eastAsia="Times New Roman" w:hAnsi="Times New Roman"/>
          <w:sz w:val="23"/>
          <w:szCs w:val="23"/>
          <w:lang w:eastAsia="ru-RU"/>
        </w:rPr>
        <w:t xml:space="preserve">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4.2.2. Раздел "Гигиена тела".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Чистка зубов. Полоскание полости рта. Соблюдение последовательности действий 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тюбика с зубной пастой.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 Соблюдение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Мытье ушей. Чистка ушей. Вытирание ног. Соблюдение последовательности действий при мытье и вытирании ног: намачивание ног, намыливание ног, смывание мыла, вытирание ног.</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4.2.3. Обращение с одеждой и обувью.</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lastRenderedPageBreak/>
        <w:t>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w:t>
      </w:r>
      <w:proofErr w:type="gramEnd"/>
      <w:r>
        <w:rPr>
          <w:rFonts w:ascii="Times New Roman" w:eastAsia="Times New Roman" w:hAnsi="Times New Roman"/>
          <w:sz w:val="23"/>
          <w:szCs w:val="23"/>
          <w:lang w:eastAsia="ru-RU"/>
        </w:rPr>
        <w:t xml:space="preserve"> Знание назначения предметов одежды. </w:t>
      </w:r>
      <w:proofErr w:type="gramStart"/>
      <w:r>
        <w:rPr>
          <w:rFonts w:ascii="Times New Roman" w:eastAsia="Times New Roman" w:hAnsi="Times New Roman"/>
          <w:sz w:val="23"/>
          <w:szCs w:val="23"/>
          <w:lang w:eastAsia="ru-RU"/>
        </w:rPr>
        <w:t>Узнавание (различение) деталей предметов одежды: пуговицы (молнии, заклепки), рукав (воротник, манжеты).</w:t>
      </w:r>
      <w:proofErr w:type="gramEnd"/>
      <w:r>
        <w:rPr>
          <w:rFonts w:ascii="Times New Roman" w:eastAsia="Times New Roman" w:hAnsi="Times New Roman"/>
          <w:sz w:val="23"/>
          <w:szCs w:val="23"/>
          <w:lang w:eastAsia="ru-RU"/>
        </w:rPr>
        <w:t xml:space="preserve"> Знание назначения деталей предметов одежды. </w:t>
      </w:r>
      <w:proofErr w:type="gramStart"/>
      <w:r>
        <w:rPr>
          <w:rFonts w:ascii="Times New Roman" w:eastAsia="Times New Roman" w:hAnsi="Times New Roman"/>
          <w:sz w:val="23"/>
          <w:szCs w:val="23"/>
          <w:lang w:eastAsia="ru-RU"/>
        </w:rPr>
        <w:t>Узнавание (различение) предметов обуви: сапоги (валенки), ботинки, кроссовки, туфли, сандалии, тапки.</w:t>
      </w:r>
      <w:proofErr w:type="gramEnd"/>
      <w:r>
        <w:rPr>
          <w:rFonts w:ascii="Times New Roman" w:eastAsia="Times New Roman" w:hAnsi="Times New Roman"/>
          <w:sz w:val="23"/>
          <w:szCs w:val="23"/>
          <w:lang w:eastAsia="ru-RU"/>
        </w:rPr>
        <w:t xml:space="preserve"> Знание назначения видов обуви (спортивная, домашняя, выходная, рабочая). Различение сезонной обуви (</w:t>
      </w:r>
      <w:proofErr w:type="gramStart"/>
      <w:r>
        <w:rPr>
          <w:rFonts w:ascii="Times New Roman" w:eastAsia="Times New Roman" w:hAnsi="Times New Roman"/>
          <w:sz w:val="23"/>
          <w:szCs w:val="23"/>
          <w:lang w:eastAsia="ru-RU"/>
        </w:rPr>
        <w:t>зимняя</w:t>
      </w:r>
      <w:proofErr w:type="gramEnd"/>
      <w:r>
        <w:rPr>
          <w:rFonts w:ascii="Times New Roman" w:eastAsia="Times New Roman" w:hAnsi="Times New Roman"/>
          <w:sz w:val="23"/>
          <w:szCs w:val="23"/>
          <w:lang w:eastAsia="ru-RU"/>
        </w:rPr>
        <w:t>,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w:t>
      </w:r>
      <w:proofErr w:type="gramStart"/>
      <w:r>
        <w:rPr>
          <w:rFonts w:ascii="Times New Roman" w:eastAsia="Times New Roman" w:hAnsi="Times New Roman"/>
          <w:sz w:val="23"/>
          <w:szCs w:val="23"/>
          <w:lang w:eastAsia="ru-RU"/>
        </w:rPr>
        <w:t>зимняя</w:t>
      </w:r>
      <w:proofErr w:type="gramEnd"/>
      <w:r>
        <w:rPr>
          <w:rFonts w:ascii="Times New Roman" w:eastAsia="Times New Roman" w:hAnsi="Times New Roman"/>
          <w:sz w:val="23"/>
          <w:szCs w:val="23"/>
          <w:lang w:eastAsia="ru-RU"/>
        </w:rPr>
        <w:t>, летняя, демисезонная).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4.2.4. Раздел "Туалет".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Сообщение о желании сходить в туалет. Сидение на унитазе и оправление малой или большой нужды. Пользование туалетной бумагой. </w:t>
      </w:r>
      <w:proofErr w:type="gramStart"/>
      <w:r>
        <w:rPr>
          <w:rFonts w:ascii="Times New Roman" w:eastAsia="Times New Roman" w:hAnsi="Times New Roman"/>
          <w:sz w:val="23"/>
          <w:szCs w:val="23"/>
          <w:lang w:eastAsia="ru-RU"/>
        </w:rPr>
        <w:t>Соблюдение последовательности действий в туалете (поднимание крышки (опускание сидения), спускание одежды (брюк, колготок, трусов), сидение на унитазе (горшке), оправление нужды в унитаз, пользование туалетной бумагой, одевание одежды (трусов, колготок, брюк), нажимание кнопки слива воды, мытье рук.</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4.2.5. Раздел "Прием пищи".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Сообщение о желании пить. Питье через соломинку. </w:t>
      </w:r>
      <w:proofErr w:type="gramStart"/>
      <w:r>
        <w:rPr>
          <w:rFonts w:ascii="Times New Roman" w:eastAsia="Times New Roman" w:hAnsi="Times New Roman"/>
          <w:sz w:val="23"/>
          <w:szCs w:val="23"/>
          <w:lang w:eastAsia="ru-RU"/>
        </w:rPr>
        <w:t>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w:t>
      </w:r>
      <w:proofErr w:type="gramEnd"/>
      <w:r>
        <w:rPr>
          <w:rFonts w:ascii="Times New Roman" w:eastAsia="Times New Roman" w:hAnsi="Times New Roman"/>
          <w:sz w:val="23"/>
          <w:szCs w:val="23"/>
          <w:lang w:eastAsia="ru-RU"/>
        </w:rPr>
        <w:t xml:space="preserve">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4.2.6. Раздел "Семья".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членов семьи. Узнавание (различение) обучающихся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4.3. Планируемые результаты освоения учебного предмета "Человек".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Представление о себе как "Я", осознание общности и различий "Я" от других.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Соотнесение себя со своим именем, своим изображением на фотографии, отражением в зеркале.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Представление о собственном теле.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Отнесение себя к определенному полу.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определять "моё" и "не моё", осознавать и выражать свои интересы, желания.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сообщать общие сведения о себе: имя, фамилия, возраст, пол, место жительства, интересы.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возрастных изменениях человека, адекватное отношение к своим возрастным изменениям.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Умение решать каждодневные жизненные задачи, связанные с удовлетворением первоочередных потребностей.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обслуживать себя: принимать пищу и пить, ходить в туалет, выполнять гигиенические процедуры, одеваться и раздеваться.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сообщать о своих потребностях и желаниях.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определять свое самочувствие (как хорошее или плохое), показывать или сообщать о болезненных ощущениях взрослому.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следить за своим внешним видом.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Представления о своей семье, взаимоотношениях в семье.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 Рабочая программа по учебному предмету "Домоводство"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Обучение обучающегося с умственной отсталостью, с ТМНР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обучающегося в работе по дому, воспитывается потребность устраивать свой быт в соответствии с общепринятыми нормами и правилами. Овладение простейшими хозяйственно-бытовыми навыками не только снижает зависимость ребёнка от окружающих, но и укрепляет его уверенность в своих силах.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Цель обучения - повышение самостоятельности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в выполнении хозяйственно-бытовой деятельности. Основные задачи: формирование умений обращаться с инвентарем и </w:t>
      </w:r>
      <w:r>
        <w:rPr>
          <w:rFonts w:ascii="Times New Roman" w:eastAsia="Times New Roman" w:hAnsi="Times New Roman"/>
          <w:sz w:val="23"/>
          <w:szCs w:val="23"/>
          <w:lang w:eastAsia="ru-RU"/>
        </w:rPr>
        <w:lastRenderedPageBreak/>
        <w:t>электроприборами; освоение действий по приготовлению пищи, осуществлению покупок, уборке помещения и территории, уходу за вещами.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обучающихся и перспективны для получения в будущем работы в качестве дворника или уборщицы.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Программа по домоводству включает следующие разделы: "Покупки", "Уход за вещами", "Обращение с кухонным инвентарем", "Приготовление пищи"", "Уборка помещений и территории".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учебном плане предмет представлен с 5 по 13 год обучения.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Материально-техническое оснащение учебного предмета "Домоводство" предусматривает:</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 xml:space="preserve">оборудование: кухонная мебель, кухонная посуда (кастрюли, сковороды, чайники, тарелки, ложки, ножи, вилки, кружки), таймер, предметы для украшения интерьера (ваза, подсвечник, скатерть),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w:t>
      </w:r>
      <w:proofErr w:type="spellStart"/>
      <w:r>
        <w:rPr>
          <w:rFonts w:ascii="Times New Roman" w:eastAsia="Times New Roman" w:hAnsi="Times New Roman"/>
          <w:sz w:val="23"/>
          <w:szCs w:val="23"/>
          <w:lang w:eastAsia="ru-RU"/>
        </w:rPr>
        <w:t>электровафельница</w:t>
      </w:r>
      <w:proofErr w:type="spellEnd"/>
      <w:r>
        <w:rPr>
          <w:rFonts w:ascii="Times New Roman" w:eastAsia="Times New Roman" w:hAnsi="Times New Roman"/>
          <w:sz w:val="23"/>
          <w:szCs w:val="23"/>
          <w:lang w:eastAsia="ru-RU"/>
        </w:rPr>
        <w:t xml:space="preserve">), </w:t>
      </w:r>
      <w:proofErr w:type="spellStart"/>
      <w:r>
        <w:rPr>
          <w:rFonts w:ascii="Times New Roman" w:eastAsia="Times New Roman" w:hAnsi="Times New Roman"/>
          <w:sz w:val="23"/>
          <w:szCs w:val="23"/>
          <w:lang w:eastAsia="ru-RU"/>
        </w:rPr>
        <w:t>ковролиновая</w:t>
      </w:r>
      <w:proofErr w:type="spellEnd"/>
      <w:r>
        <w:rPr>
          <w:rFonts w:ascii="Times New Roman" w:eastAsia="Times New Roman" w:hAnsi="Times New Roman"/>
          <w:sz w:val="23"/>
          <w:szCs w:val="23"/>
          <w:lang w:eastAsia="ru-RU"/>
        </w:rPr>
        <w:t>, грифельная и магнитная доски, уборочный инвентарь (тяпки, лопаты, грабли), тачки, лейки.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5.2. Содержание учебного предмета "Домоводство" представлено следующими разделами: "Покупки", "Уход за вещами", "Обращение с кухонным инвентарем", "Приготовление пищи"", "Уборка помещений и территории".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5.2.1. Раздел "Покупки".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Планирование покупок. Выбор места совершения покупок. Ориентация в расположении отделов магазина, кассы. Нахождение нужного товара в магазине. Соблюдение последовательности действий при взвешивании товара: складывание продукта в пакет, выкладывание товара на весы, нажимание на кнопку, приклеивание ценника к пакету с продуктом. 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 Раскладывание продуктов в места хранения.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5.2.2. Раздел "Обращение с кухонным инвентарем".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Обращение с посудой. </w:t>
      </w:r>
      <w:proofErr w:type="gramStart"/>
      <w:r>
        <w:rPr>
          <w:rFonts w:ascii="Times New Roman" w:eastAsia="Times New Roman" w:hAnsi="Times New Roman"/>
          <w:sz w:val="23"/>
          <w:szCs w:val="23"/>
          <w:lang w:eastAsia="ru-RU"/>
        </w:rPr>
        <w:t>Различение предметов посуды для сервировки стола (тарелка, стакан, кружка, ложка, вилка, нож), для приготовления пищи (кастрюля, сковорода, чайник, половник, нож).</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Узнавание (различение) кухонных принадлежностей (терка, венчик, овощечистка, разделочная доска, шумовка, дуршлаг, половник, лопаточка, пресс для чеснока, открывалка).</w:t>
      </w:r>
      <w:proofErr w:type="gramEnd"/>
      <w:r>
        <w:rPr>
          <w:rFonts w:ascii="Times New Roman" w:eastAsia="Times New Roman" w:hAnsi="Times New Roman"/>
          <w:sz w:val="23"/>
          <w:szCs w:val="23"/>
          <w:lang w:eastAsia="ru-RU"/>
        </w:rPr>
        <w:t xml:space="preserve">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(блендер, миксер, тостер, электрический чайник, комбайн, холодильник). Знание правил техники безопасности при пользовании электробытовым прибором. Соблюдение последовательности </w:t>
      </w:r>
      <w:r>
        <w:rPr>
          <w:rFonts w:ascii="Times New Roman" w:eastAsia="Times New Roman" w:hAnsi="Times New Roman"/>
          <w:sz w:val="23"/>
          <w:szCs w:val="23"/>
          <w:lang w:eastAsia="ru-RU"/>
        </w:rPr>
        <w:lastRenderedPageBreak/>
        <w:t>действий при пользовании электробытовым прибором. Мытье бытовых приборов. Хранение посуды и бытовых приборов.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5.2.3. Раздел "Приготовление пищи".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Подготовка к приготовлению блюда.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блендером).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 или переворачивание продукта, 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w:t>
      </w:r>
      <w:proofErr w:type="gramStart"/>
      <w:r>
        <w:rPr>
          <w:rFonts w:ascii="Times New Roman" w:eastAsia="Times New Roman" w:hAnsi="Times New Roman"/>
          <w:sz w:val="23"/>
          <w:szCs w:val="23"/>
          <w:lang w:eastAsia="ru-RU"/>
        </w:rPr>
        <w:t>Соблюдение последовательности действий при варке яйца: выбор продуктов (яйца), выбор кухонного инвентаря (кастрюля, шумовка, тарелка), мытьё яиц, 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Соблюдение последовательности действий при приготовлении бутерброда: выбор продуктов (хлеб, колбаса, помидор, масло), выбор кухонного инвентаря (тарелка, доска, нож), нарезание хлеба, нарезание колбасы, нарезание помидора, намазывание хлеба маслом, сборка бутерброда (хлеб с маслом, колбаса, помидор).</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Соблюдение последовательности действий при приготовлении салата: выбор продуктов (вареный картофель, морковь, кукуруза, соленый огурец, лук, масло растительное, соль, зелень), выбор кухонного инвентаря (салатница, ложка, нож, доска, открывалка, тарелки), очистка вареных овощей, открывание банок (кукуруза, огурцы), нарезка овощей кубиками, нарезка зелени, добавление соли, растительного масла, перемешивание продуктов.</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Соблюдение последовательности действий при приготовлении котлет: выбор продуктов (полуфабрикат, масло растительное), выбор кухонного инвентаря (сковорода, лопатка, тарелки), наливание масла в сковороду, выкладывание котлет на сковороду, включение плиты, постановка сковороды на конфорку, переворачивание котлет, выключение электрической плиты, снимание котлет.</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5.2.4. Раздел "Уход за вещами".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Ручная стирка. Наполнение емкости водой. Выбор моющего средства. Отмеривание необходимого количества моющего средства. Замачивание белья. </w:t>
      </w:r>
      <w:proofErr w:type="spellStart"/>
      <w:r>
        <w:rPr>
          <w:rFonts w:ascii="Times New Roman" w:eastAsia="Times New Roman" w:hAnsi="Times New Roman"/>
          <w:sz w:val="23"/>
          <w:szCs w:val="23"/>
          <w:lang w:eastAsia="ru-RU"/>
        </w:rPr>
        <w:t>Застирывание</w:t>
      </w:r>
      <w:proofErr w:type="spellEnd"/>
      <w:r>
        <w:rPr>
          <w:rFonts w:ascii="Times New Roman" w:eastAsia="Times New Roman" w:hAnsi="Times New Roman"/>
          <w:sz w:val="23"/>
          <w:szCs w:val="23"/>
          <w:lang w:eastAsia="ru-RU"/>
        </w:rPr>
        <w:t xml:space="preserve">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w:t>
      </w:r>
      <w:proofErr w:type="spellStart"/>
      <w:r>
        <w:rPr>
          <w:rFonts w:ascii="Times New Roman" w:eastAsia="Times New Roman" w:hAnsi="Times New Roman"/>
          <w:sz w:val="23"/>
          <w:szCs w:val="23"/>
          <w:lang w:eastAsia="ru-RU"/>
        </w:rPr>
        <w:t>застирывание</w:t>
      </w:r>
      <w:proofErr w:type="spellEnd"/>
      <w:r>
        <w:rPr>
          <w:rFonts w:ascii="Times New Roman" w:eastAsia="Times New Roman" w:hAnsi="Times New Roman"/>
          <w:sz w:val="23"/>
          <w:szCs w:val="23"/>
          <w:lang w:eastAsia="ru-RU"/>
        </w:rPr>
        <w:t xml:space="preserve"> белья, полоскание белья, выжимание белья, вывешивание белья на просушку.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Машинная стирка. Различение составных частей стиральной машины (отделение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w:t>
      </w:r>
      <w:r>
        <w:rPr>
          <w:rFonts w:ascii="Times New Roman" w:eastAsia="Times New Roman" w:hAnsi="Times New Roman"/>
          <w:sz w:val="23"/>
          <w:szCs w:val="23"/>
          <w:lang w:eastAsia="ru-RU"/>
        </w:rPr>
        <w:lastRenderedPageBreak/>
        <w:t xml:space="preserve">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w:t>
      </w:r>
      <w:proofErr w:type="spellStart"/>
      <w:r>
        <w:rPr>
          <w:rFonts w:ascii="Times New Roman" w:eastAsia="Times New Roman" w:hAnsi="Times New Roman"/>
          <w:sz w:val="23"/>
          <w:szCs w:val="23"/>
          <w:lang w:eastAsia="ru-RU"/>
        </w:rPr>
        <w:t>насыпание</w:t>
      </w:r>
      <w:proofErr w:type="spellEnd"/>
      <w:r>
        <w:rPr>
          <w:rFonts w:ascii="Times New Roman" w:eastAsia="Times New Roman" w:hAnsi="Times New Roman"/>
          <w:sz w:val="23"/>
          <w:szCs w:val="23"/>
          <w:lang w:eastAsia="ru-RU"/>
        </w:rPr>
        <w:t xml:space="preserve"> порошка, установка программы и температурного режима, запуск машины, отключение машины, вынимание белья.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Глажение утюгом.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Складывание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5.2.5. Раздел "Уборка помещения и территории".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Уборка мебели. Уборка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 добавление моющего средства в воду, уборка предметов с поверхности, вытирание поверхности, вытирание предметов интерьера раскладывание предметов интерьера по местам, выливание использованной воды.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Уборка пола. Сметание мусора на полу в определенное место. Заметание мусора на совок. Соблюдение последовательности действий при подметании пола: сметание мусора в определенное место, заметание мусора на совок, высыпание мусора в урну. Различение основных частей пылесоса. 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 включение (вставление вилки в розетку; нажатие кнопки), чистка поверхности, выключение (поворот рычага; нажатие кнопки; вынимание вилки из розетки), отсоединение съемных деталей пылесоса. Соблюдение последовательности действий при мытье пола: наполнение емкости для мытья пола водой, добавление моющего средства в воду, намачивание и отжимание тряпки, мытье пола, выливание использованной воды, просушивание мокрых тряпок.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Мытье стекла (зеркала). Соблюдение последовательности действий при мытье окна: наполнение емкости для мытья водой, добавление моющего средства в воду, мытьё рамы, вытирание рамы, мытьё стекла, вытирание стекла, выливание использованной воды.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Уборка бытового мусора. Подметание территории. Сгребание травы и листьев. Уборка снега: сгребание, перебрасывание снега. Уход за уборочным инвентарем.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5.3. Предметные результаты освоения учебного предмета "Домоводство".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Овладение умением выполнять доступные бытовые поручения (обязанности), связанные с выполнением повседневных дел дома: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выполнять доступные бытовые виды работ: приготовление пищи,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уборка, стирка, глажение, чистка одежды, обуви, сервировка стола;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соблюдать технологические процессы в хозяйственно-бытовой деятельности: стирка, уборка, работа на кухне;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умение соблюдать гигиенические и санитарные правила хранения домашних вещей, продуктов, химических средств бытового назначения;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использовать в домашнем хозяйстве бытовую технику, химические средства, инструменты, соблюдая правила безопасности.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Рабочая программа по учебному предмету "Окружающий социальный мир"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обучения - формирование представлений о человеке, его социальном окружении, ориентации в социальной среде и общепринятых правилах поведения.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w:t>
      </w:r>
      <w:proofErr w:type="gramStart"/>
      <w:r>
        <w:rPr>
          <w:rFonts w:ascii="Times New Roman" w:eastAsia="Times New Roman" w:hAnsi="Times New Roman"/>
          <w:sz w:val="23"/>
          <w:szCs w:val="23"/>
          <w:lang w:eastAsia="ru-RU"/>
        </w:rPr>
        <w:t>"Квартира, дом, двор", "Продукты питания", "Предметы быта", "Школа", "Предметы и материалы, изготовленные человеком", "Город", "Транспорт", "Страна", "Традиции и обычаи".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процессе обучения у обучающегося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свое поведение и поступки других людей с нравственными ценностями (эталонами) и общепринятыми нормами поведения. Ребенок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(законных представителей). Важно сформировать у обучающегося типовые модели поведения в различных ситуациях: поездки в общественном транспорте, покупки в магазине, поведение в опасной ситуации.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учебном плане предмет представлен с 1 по 13 год обучения. В рамках коррекционно-развивающих занятий возможно использование программного материала данного предмета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которые нуждаются в дополнительной индивидуальной работе.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образовательной организации, во дворе, в городе), действий, правил </w:t>
      </w:r>
      <w:r>
        <w:rPr>
          <w:rFonts w:ascii="Times New Roman" w:eastAsia="Times New Roman" w:hAnsi="Times New Roman"/>
          <w:sz w:val="23"/>
          <w:szCs w:val="23"/>
          <w:lang w:eastAsia="ru-RU"/>
        </w:rPr>
        <w:lastRenderedPageBreak/>
        <w:t xml:space="preserve">поведения.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обучающихся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w:t>
      </w:r>
      <w:proofErr w:type="gramStart"/>
      <w:r>
        <w:rPr>
          <w:rFonts w:ascii="Times New Roman" w:eastAsia="Times New Roman" w:hAnsi="Times New Roman"/>
          <w:sz w:val="23"/>
          <w:szCs w:val="23"/>
          <w:lang w:eastAsia="ru-RU"/>
        </w:rPr>
        <w:t>Оборудованное (по возможности с подъемником) транспортное средство позволит обучающимся (в частности, не передвигающимся самостоятельно обучающимся) выезжать в город для участия в занятиях в местах общего доступа горожан и в организациях, предоставляющих услуги населению.</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6.2. Содержание учебного предмета "Окружающий социальный мир" представлено следующими разделами: </w:t>
      </w:r>
      <w:proofErr w:type="gramStart"/>
      <w:r>
        <w:rPr>
          <w:rFonts w:ascii="Times New Roman" w:eastAsia="Times New Roman" w:hAnsi="Times New Roman"/>
          <w:sz w:val="23"/>
          <w:szCs w:val="23"/>
          <w:lang w:eastAsia="ru-RU"/>
        </w:rPr>
        <w:t>"Квартира, дом, двор", "Продукты питания", "Предметы быта", "Школа", "Предметы и материалы, изготовленные человеком", "Город", "Транспорт", "Страна", "Традиции и обычаи".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6.2.1. Раздел "Квартира, дом, двор".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(различение) частей дома (стена, крыша, окно, дверь, потолок, пол). </w:t>
      </w:r>
      <w:proofErr w:type="gramStart"/>
      <w:r>
        <w:rPr>
          <w:rFonts w:ascii="Times New Roman" w:eastAsia="Times New Roman" w:hAnsi="Times New Roman"/>
          <w:sz w:val="23"/>
          <w:szCs w:val="23"/>
          <w:lang w:eastAsia="ru-RU"/>
        </w:rPr>
        <w:t>Узнавание (различение) типов домов (одноэтажный (многоэтажный), каменный (деревянный), городской (сельский, дачный) дом.</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Узнавание (различение) мест общего пользования в доме (чердак, подвал, подъезд, лестничная площадка, лифт).</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Соблюдение правил при пользовании лифтом: ждать закрытия и открытия дверей, нажимать кнопку с номером нужного этажа, стоять во время движения лифта. Соблюдение правил безопасности, поведения в местах общего пользования в доме: не заходить в лифт с незнакомым человеком, не залезать на чердак, не трогать провода. Соблюдение правил пользования мусоропроводом (домофоном, почтовым ящиком, кодовым замком). </w:t>
      </w:r>
      <w:proofErr w:type="gramStart"/>
      <w:r>
        <w:rPr>
          <w:rFonts w:ascii="Times New Roman" w:eastAsia="Times New Roman" w:hAnsi="Times New Roman"/>
          <w:sz w:val="23"/>
          <w:szCs w:val="23"/>
          <w:lang w:eastAsia="ru-RU"/>
        </w:rPr>
        <w:t>Узнавание (различение) помещений квартиры (комната (спальная, детская, гостиная), прихожая, кухня, ванная комната, санузел, балкон).</w:t>
      </w:r>
      <w:proofErr w:type="gramEnd"/>
      <w:r>
        <w:rPr>
          <w:rFonts w:ascii="Times New Roman" w:eastAsia="Times New Roman" w:hAnsi="Times New Roman"/>
          <w:sz w:val="23"/>
          <w:szCs w:val="23"/>
          <w:lang w:eastAsia="ru-RU"/>
        </w:rPr>
        <w:t xml:space="preserve">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w:t>
      </w:r>
      <w:proofErr w:type="gramStart"/>
      <w:r>
        <w:rPr>
          <w:rFonts w:ascii="Times New Roman" w:eastAsia="Times New Roman" w:hAnsi="Times New Roman"/>
          <w:sz w:val="23"/>
          <w:szCs w:val="23"/>
          <w:lang w:eastAsia="ru-RU"/>
        </w:rPr>
        <w:t>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w:t>
      </w:r>
      <w:proofErr w:type="gramEnd"/>
      <w:r>
        <w:rPr>
          <w:rFonts w:ascii="Times New Roman" w:eastAsia="Times New Roman" w:hAnsi="Times New Roman"/>
          <w:sz w:val="23"/>
          <w:szCs w:val="23"/>
          <w:lang w:eastAsia="ru-RU"/>
        </w:rPr>
        <w:t xml:space="preserve"> Знание (соблюдение) правил безопасности и поведения во время аварийной ситуации в доме. </w:t>
      </w:r>
      <w:proofErr w:type="gramStart"/>
      <w:r>
        <w:rPr>
          <w:rFonts w:ascii="Times New Roman" w:eastAsia="Times New Roman" w:hAnsi="Times New Roman"/>
          <w:sz w:val="23"/>
          <w:szCs w:val="23"/>
          <w:lang w:eastAsia="ru-RU"/>
        </w:rPr>
        <w:t>Узнавание (различение) вредных насекомых (муравьи, тараканы), грызунов (крысы, мыши), живущих в доме.</w:t>
      </w:r>
      <w:proofErr w:type="gramEnd"/>
      <w:r>
        <w:rPr>
          <w:rFonts w:ascii="Times New Roman" w:eastAsia="Times New Roman" w:hAnsi="Times New Roman"/>
          <w:sz w:val="23"/>
          <w:szCs w:val="23"/>
          <w:lang w:eastAsia="ru-RU"/>
        </w:rPr>
        <w:t xml:space="preserve"> Представление о вреде, который приносят вредные насекомые. Знание (соблюдение) правил поведения в чрезвычайной ситуации. </w:t>
      </w:r>
      <w:proofErr w:type="gramStart"/>
      <w:r>
        <w:rPr>
          <w:rFonts w:ascii="Times New Roman" w:eastAsia="Times New Roman" w:hAnsi="Times New Roman"/>
          <w:sz w:val="23"/>
          <w:szCs w:val="23"/>
          <w:lang w:eastAsia="ru-RU"/>
        </w:rPr>
        <w:t>Узнавание (различение) предметов посуды: тарелка, стакан, кружка, ложка, вилка, нож, кастрюля, сковорода, чайник, половник.</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Узнавание (различение) часов (механические (наручные, настенные), электронные (наручные, настенные).</w:t>
      </w:r>
      <w:proofErr w:type="gramEnd"/>
      <w:r>
        <w:rPr>
          <w:rFonts w:ascii="Times New Roman" w:eastAsia="Times New Roman" w:hAnsi="Times New Roman"/>
          <w:sz w:val="23"/>
          <w:szCs w:val="23"/>
          <w:lang w:eastAsia="ru-RU"/>
        </w:rPr>
        <w:t xml:space="preserve"> Знание строения часов (циферблат, стрелки (часовая, минутная)). </w:t>
      </w:r>
      <w:proofErr w:type="gramStart"/>
      <w:r>
        <w:rPr>
          <w:rFonts w:ascii="Times New Roman" w:eastAsia="Times New Roman" w:hAnsi="Times New Roman"/>
          <w:sz w:val="23"/>
          <w:szCs w:val="23"/>
          <w:lang w:eastAsia="ru-RU"/>
        </w:rPr>
        <w:t>Узнавание (различение) аудио, видеотехники и средствах связи (телефон, компьютер, планшет, магнитофон, плеер, видеоплеер).</w:t>
      </w:r>
      <w:proofErr w:type="gramEnd"/>
      <w:r>
        <w:rPr>
          <w:rFonts w:ascii="Times New Roman" w:eastAsia="Times New Roman" w:hAnsi="Times New Roman"/>
          <w:sz w:val="23"/>
          <w:szCs w:val="23"/>
          <w:lang w:eastAsia="ru-RU"/>
        </w:rPr>
        <w:t xml:space="preserve"> Знание назначения технического устройства (сотовый телефон, планшет, видеоплеер). </w:t>
      </w:r>
      <w:proofErr w:type="gramStart"/>
      <w:r>
        <w:rPr>
          <w:rFonts w:ascii="Times New Roman" w:eastAsia="Times New Roman" w:hAnsi="Times New Roman"/>
          <w:sz w:val="23"/>
          <w:szCs w:val="23"/>
          <w:lang w:eastAsia="ru-RU"/>
        </w:rPr>
        <w:t>Соблюдение последовательности действий при пользовании телефоном (плеером, планшетом): включение, использование (связь, игра), выключение.</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6.2.2. Раздел "Продукты питания".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Узнавание (различение) напитков (вода, чай, сок, какао, лимонад, компот, квас, кофе) по внешнему виду, на вкус.</w:t>
      </w:r>
      <w:proofErr w:type="gramEnd"/>
      <w:r>
        <w:rPr>
          <w:rFonts w:ascii="Times New Roman" w:eastAsia="Times New Roman" w:hAnsi="Times New Roman"/>
          <w:sz w:val="23"/>
          <w:szCs w:val="23"/>
          <w:lang w:eastAsia="ru-RU"/>
        </w:rPr>
        <w:t xml:space="preserve"> Узнавание упаковок с напитком. </w:t>
      </w:r>
      <w:proofErr w:type="gramStart"/>
      <w:r>
        <w:rPr>
          <w:rFonts w:ascii="Times New Roman" w:eastAsia="Times New Roman" w:hAnsi="Times New Roman"/>
          <w:sz w:val="23"/>
          <w:szCs w:val="23"/>
          <w:lang w:eastAsia="ru-RU"/>
        </w:rPr>
        <w:t>Узнавание (различение) молочных продуктов (молоко, йогурт, творог, сметана, кефир, масло, морожено) по внешнему виду, на вкус.</w:t>
      </w:r>
      <w:proofErr w:type="gramEnd"/>
      <w:r>
        <w:rPr>
          <w:rFonts w:ascii="Times New Roman" w:eastAsia="Times New Roman" w:hAnsi="Times New Roman"/>
          <w:sz w:val="23"/>
          <w:szCs w:val="23"/>
          <w:lang w:eastAsia="ru-RU"/>
        </w:rPr>
        <w:t xml:space="preserve"> Узнавание упаковок с молочным продуктом. Знание правил хранения молочных продуктов. </w:t>
      </w:r>
      <w:proofErr w:type="gramStart"/>
      <w:r>
        <w:rPr>
          <w:rFonts w:ascii="Times New Roman" w:eastAsia="Times New Roman" w:hAnsi="Times New Roman"/>
          <w:sz w:val="23"/>
          <w:szCs w:val="23"/>
          <w:lang w:eastAsia="ru-RU"/>
        </w:rPr>
        <w:t xml:space="preserve">Узнавание (различение) мясных продуктов: готовых к употреблению (колбаса, ветчина), требующих обработки </w:t>
      </w:r>
      <w:r>
        <w:rPr>
          <w:rFonts w:ascii="Times New Roman" w:eastAsia="Times New Roman" w:hAnsi="Times New Roman"/>
          <w:sz w:val="23"/>
          <w:szCs w:val="23"/>
          <w:lang w:eastAsia="ru-RU"/>
        </w:rPr>
        <w:lastRenderedPageBreak/>
        <w:t>(приготовления) (мясо (свинина, говядина, баранина, птица), сосиска, сарделька, котлета, фарш).</w:t>
      </w:r>
      <w:proofErr w:type="gramEnd"/>
      <w:r>
        <w:rPr>
          <w:rFonts w:ascii="Times New Roman" w:eastAsia="Times New Roman" w:hAnsi="Times New Roman"/>
          <w:sz w:val="23"/>
          <w:szCs w:val="23"/>
          <w:lang w:eastAsia="ru-RU"/>
        </w:rPr>
        <w:t xml:space="preserve"> Знакомство со способами обработки (приготовления) мясных продуктов. Знание правил хранения мясных продуктов. </w:t>
      </w:r>
      <w:proofErr w:type="gramStart"/>
      <w:r>
        <w:rPr>
          <w:rFonts w:ascii="Times New Roman" w:eastAsia="Times New Roman" w:hAnsi="Times New Roman"/>
          <w:sz w:val="23"/>
          <w:szCs w:val="23"/>
          <w:lang w:eastAsia="ru-RU"/>
        </w:rPr>
        <w:t>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w:t>
      </w:r>
      <w:proofErr w:type="gramEnd"/>
      <w:r>
        <w:rPr>
          <w:rFonts w:ascii="Times New Roman" w:eastAsia="Times New Roman" w:hAnsi="Times New Roman"/>
          <w:sz w:val="23"/>
          <w:szCs w:val="23"/>
          <w:lang w:eastAsia="ru-RU"/>
        </w:rPr>
        <w:t xml:space="preserve"> Знакомство со способами обработки (приготовления) рыбных продуктов. Знание правил хранения рыбных продуктов. </w:t>
      </w:r>
      <w:proofErr w:type="gramStart"/>
      <w:r>
        <w:rPr>
          <w:rFonts w:ascii="Times New Roman" w:eastAsia="Times New Roman" w:hAnsi="Times New Roman"/>
          <w:sz w:val="23"/>
          <w:szCs w:val="23"/>
          <w:lang w:eastAsia="ru-RU"/>
        </w:rPr>
        <w:t>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proofErr w:type="gramEnd"/>
      <w:r>
        <w:rPr>
          <w:rFonts w:ascii="Times New Roman" w:eastAsia="Times New Roman" w:hAnsi="Times New Roman"/>
          <w:sz w:val="23"/>
          <w:szCs w:val="23"/>
          <w:lang w:eastAsia="ru-RU"/>
        </w:rPr>
        <w:t xml:space="preserve"> Знакомство со способами обработки (приготовления) мучных изделий. Знание правил хранения мучных изделий. </w:t>
      </w:r>
      <w:proofErr w:type="gramStart"/>
      <w:r>
        <w:rPr>
          <w:rFonts w:ascii="Times New Roman" w:eastAsia="Times New Roman" w:hAnsi="Times New Roman"/>
          <w:sz w:val="23"/>
          <w:szCs w:val="23"/>
          <w:lang w:eastAsia="ru-RU"/>
        </w:rPr>
        <w:t>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крупы, бобовые).</w:t>
      </w:r>
      <w:proofErr w:type="gramEnd"/>
      <w:r>
        <w:rPr>
          <w:rFonts w:ascii="Times New Roman" w:eastAsia="Times New Roman" w:hAnsi="Times New Roman"/>
          <w:sz w:val="23"/>
          <w:szCs w:val="23"/>
          <w:lang w:eastAsia="ru-RU"/>
        </w:rPr>
        <w:t xml:space="preserve">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6.2.3. Раздел "Предметы быта".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w:t>
      </w:r>
      <w:proofErr w:type="gramEnd"/>
      <w:r>
        <w:rPr>
          <w:rFonts w:ascii="Times New Roman" w:eastAsia="Times New Roman" w:hAnsi="Times New Roman"/>
          <w:sz w:val="23"/>
          <w:szCs w:val="23"/>
          <w:lang w:eastAsia="ru-RU"/>
        </w:rPr>
        <w:t xml:space="preserve"> Знание назначения электроприборов. Знание правил техники безопасности при пользовании электробытовым прибором. </w:t>
      </w:r>
      <w:proofErr w:type="gramStart"/>
      <w:r>
        <w:rPr>
          <w:rFonts w:ascii="Times New Roman" w:eastAsia="Times New Roman" w:hAnsi="Times New Roman"/>
          <w:sz w:val="23"/>
          <w:szCs w:val="23"/>
          <w:lang w:eastAsia="ru-RU"/>
        </w:rPr>
        <w:t>Узнавание (различение) предметов мебели (стол, стул, диван, шкаф, полка, кресло, кровать, табурет, комод).</w:t>
      </w:r>
      <w:proofErr w:type="gramEnd"/>
      <w:r>
        <w:rPr>
          <w:rFonts w:ascii="Times New Roman" w:eastAsia="Times New Roman" w:hAnsi="Times New Roman"/>
          <w:sz w:val="23"/>
          <w:szCs w:val="23"/>
          <w:lang w:eastAsia="ru-RU"/>
        </w:rPr>
        <w:t xml:space="preserve"> Знание назначения предметов мебели. Различение видов мебели (кухонная, спальная, кабинетная). </w:t>
      </w:r>
      <w:proofErr w:type="gramStart"/>
      <w:r>
        <w:rPr>
          <w:rFonts w:ascii="Times New Roman" w:eastAsia="Times New Roman" w:hAnsi="Times New Roman"/>
          <w:sz w:val="23"/>
          <w:szCs w:val="23"/>
          <w:lang w:eastAsia="ru-RU"/>
        </w:rPr>
        <w:t>Узнавание (различение) предметов посуды (тарелка, стакан, кружка, ложка, вилка, нож, кастрюля, сковорода, чайник, половник, нож).</w:t>
      </w:r>
      <w:proofErr w:type="gramEnd"/>
      <w:r>
        <w:rPr>
          <w:rFonts w:ascii="Times New Roman" w:eastAsia="Times New Roman" w:hAnsi="Times New Roman"/>
          <w:sz w:val="23"/>
          <w:szCs w:val="23"/>
          <w:lang w:eastAsia="ru-RU"/>
        </w:rPr>
        <w:t xml:space="preserve"> Знание назначение предметов посуды. </w:t>
      </w:r>
      <w:proofErr w:type="gramStart"/>
      <w:r>
        <w:rPr>
          <w:rFonts w:ascii="Times New Roman" w:eastAsia="Times New Roman" w:hAnsi="Times New Roman"/>
          <w:sz w:val="23"/>
          <w:szCs w:val="23"/>
          <w:lang w:eastAsia="ru-RU"/>
        </w:rPr>
        <w:t>Узнавание (различение) кухонного инвентаря (терка, овощечистка, разделочная доска, дуршлаг, половник, открывалка).</w:t>
      </w:r>
      <w:proofErr w:type="gramEnd"/>
      <w:r>
        <w:rPr>
          <w:rFonts w:ascii="Times New Roman" w:eastAsia="Times New Roman" w:hAnsi="Times New Roman"/>
          <w:sz w:val="23"/>
          <w:szCs w:val="23"/>
          <w:lang w:eastAsia="ru-RU"/>
        </w:rPr>
        <w:t xml:space="preserve"> Знание назначение кухонного инвентаря.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Узнавание (различении) предметов интерьера (светильник, зеркало, штора, скатерть, ваза, статуэтки, свечи).</w:t>
      </w:r>
      <w:proofErr w:type="gramEnd"/>
      <w:r>
        <w:rPr>
          <w:rFonts w:ascii="Times New Roman" w:eastAsia="Times New Roman" w:hAnsi="Times New Roman"/>
          <w:sz w:val="23"/>
          <w:szCs w:val="23"/>
          <w:lang w:eastAsia="ru-RU"/>
        </w:rPr>
        <w:t xml:space="preserve"> Знание назначения предметов интерьера.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светильников (люстра, бра, настольная лампа).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6.2.4. Раздел "Школа".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(различение) помещений образовательной организации. Знание назначения помещений образовательной организации. Нахождение помещений образовательной организации. Знание профессий людей, работающих в образовательной организации. Соотнесение работника образовательной организации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образовательной организации. Узнавание (различение) зон класса. Знание назначения зон класса. Знание (соблюдение) распорядка школьного дня. </w:t>
      </w:r>
      <w:proofErr w:type="gramStart"/>
      <w:r>
        <w:rPr>
          <w:rFonts w:ascii="Times New Roman" w:eastAsia="Times New Roman" w:hAnsi="Times New Roman"/>
          <w:sz w:val="23"/>
          <w:szCs w:val="23"/>
          <w:lang w:eastAsia="ru-RU"/>
        </w:rPr>
        <w:t>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w:t>
      </w:r>
      <w:proofErr w:type="gramEnd"/>
      <w:r>
        <w:rPr>
          <w:rFonts w:ascii="Times New Roman" w:eastAsia="Times New Roman" w:hAnsi="Times New Roman"/>
          <w:sz w:val="23"/>
          <w:szCs w:val="23"/>
          <w:lang w:eastAsia="ru-RU"/>
        </w:rPr>
        <w:t xml:space="preserve">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w:t>
      </w:r>
      <w:proofErr w:type="gramStart"/>
      <w:r>
        <w:rPr>
          <w:rFonts w:ascii="Times New Roman" w:eastAsia="Times New Roman" w:hAnsi="Times New Roman"/>
          <w:sz w:val="23"/>
          <w:szCs w:val="23"/>
          <w:lang w:eastAsia="ru-RU"/>
        </w:rPr>
        <w:t>выражать свой интерес</w:t>
      </w:r>
      <w:proofErr w:type="gramEnd"/>
      <w:r>
        <w:rPr>
          <w:rFonts w:ascii="Times New Roman" w:eastAsia="Times New Roman" w:hAnsi="Times New Roman"/>
          <w:sz w:val="23"/>
          <w:szCs w:val="23"/>
          <w:lang w:eastAsia="ru-RU"/>
        </w:rPr>
        <w:t xml:space="preserve"> к другому человеку.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6.2.5. Раздел "Предметы и материалы, изготовленные человеком".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свойств бумаги (рвется, мнется, намокает). </w:t>
      </w:r>
      <w:proofErr w:type="gramStart"/>
      <w:r>
        <w:rPr>
          <w:rFonts w:ascii="Times New Roman" w:eastAsia="Times New Roman" w:hAnsi="Times New Roman"/>
          <w:sz w:val="23"/>
          <w:szCs w:val="23"/>
          <w:lang w:eastAsia="ru-RU"/>
        </w:rPr>
        <w:t>Узнавание (различение) видов бумаги по плотности (альбомный лист, папиросная бумага, картон), по фактуре (глянцевая, бархатная).</w:t>
      </w:r>
      <w:proofErr w:type="gramEnd"/>
      <w:r>
        <w:rPr>
          <w:rFonts w:ascii="Times New Roman" w:eastAsia="Times New Roman" w:hAnsi="Times New Roman"/>
          <w:sz w:val="23"/>
          <w:szCs w:val="23"/>
          <w:lang w:eastAsia="ru-RU"/>
        </w:rPr>
        <w:t xml:space="preserve"> </w:t>
      </w:r>
      <w:r>
        <w:rPr>
          <w:rFonts w:ascii="Times New Roman" w:eastAsia="Times New Roman" w:hAnsi="Times New Roman"/>
          <w:sz w:val="23"/>
          <w:szCs w:val="23"/>
          <w:lang w:eastAsia="ru-RU"/>
        </w:rPr>
        <w:lastRenderedPageBreak/>
        <w:t xml:space="preserve">Узнавание предметов, изготовленных из бумаги (салфетка, коробка, газета, книга). Узнавание (различение) инструментов, с помощью которых работают с бумагой (ножницы, шило для бумаги, фигурный дырокол). Знание свойств дерева (прочность, твёрдость, плавает в воде, дает тепло, когда горит). Узнавание предметов, изготовленных из дерева (стол, полка, деревянные игрушки, двери). </w:t>
      </w:r>
      <w:proofErr w:type="gramStart"/>
      <w:r>
        <w:rPr>
          <w:rFonts w:ascii="Times New Roman" w:eastAsia="Times New Roman" w:hAnsi="Times New Roman"/>
          <w:sz w:val="23"/>
          <w:szCs w:val="23"/>
          <w:lang w:eastAsia="ru-RU"/>
        </w:rPr>
        <w:t>Узнавание (различение) инструментов, с помощью которых обрабатывают дерево (молоток, пила, топор).</w:t>
      </w:r>
      <w:proofErr w:type="gramEnd"/>
      <w:r>
        <w:rPr>
          <w:rFonts w:ascii="Times New Roman" w:eastAsia="Times New Roman" w:hAnsi="Times New Roman"/>
          <w:sz w:val="23"/>
          <w:szCs w:val="23"/>
          <w:lang w:eastAsia="ru-RU"/>
        </w:rPr>
        <w:t xml:space="preserve"> Знание свой</w:t>
      </w:r>
      <w:proofErr w:type="gramStart"/>
      <w:r>
        <w:rPr>
          <w:rFonts w:ascii="Times New Roman" w:eastAsia="Times New Roman" w:hAnsi="Times New Roman"/>
          <w:sz w:val="23"/>
          <w:szCs w:val="23"/>
          <w:lang w:eastAsia="ru-RU"/>
        </w:rPr>
        <w:t>ств ст</w:t>
      </w:r>
      <w:proofErr w:type="gramEnd"/>
      <w:r>
        <w:rPr>
          <w:rFonts w:ascii="Times New Roman" w:eastAsia="Times New Roman" w:hAnsi="Times New Roman"/>
          <w:sz w:val="23"/>
          <w:szCs w:val="23"/>
          <w:lang w:eastAsia="ru-RU"/>
        </w:rPr>
        <w:t>екла (прозрачность, хрупкость). Узнавание предметов, изготовленных из стекла (ваза, стакан, оконное стекло, очки).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Знание свойств металла (прочность, твёрдость - трудно сломать, тонет в воде). Узнавание предметов, изготовленных из металла (ведро, игла, кастрюля). Знание свойств ткани (</w:t>
      </w:r>
      <w:proofErr w:type="gramStart"/>
      <w:r>
        <w:rPr>
          <w:rFonts w:ascii="Times New Roman" w:eastAsia="Times New Roman" w:hAnsi="Times New Roman"/>
          <w:sz w:val="23"/>
          <w:szCs w:val="23"/>
          <w:lang w:eastAsia="ru-RU"/>
        </w:rPr>
        <w:t>мягкая</w:t>
      </w:r>
      <w:proofErr w:type="gramEnd"/>
      <w:r>
        <w:rPr>
          <w:rFonts w:ascii="Times New Roman" w:eastAsia="Times New Roman" w:hAnsi="Times New Roman"/>
          <w:sz w:val="23"/>
          <w:szCs w:val="23"/>
          <w:lang w:eastAsia="ru-RU"/>
        </w:rPr>
        <w:t>, мнется, намокает, рвётся).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Узнавание предметов, изготовленных из ткани (одежда, скатерть, штора, покрывала, постельное бельё, обивка мебели).</w:t>
      </w:r>
      <w:proofErr w:type="gramEnd"/>
      <w:r>
        <w:rPr>
          <w:rFonts w:ascii="Times New Roman" w:eastAsia="Times New Roman" w:hAnsi="Times New Roman"/>
          <w:sz w:val="23"/>
          <w:szCs w:val="23"/>
          <w:lang w:eastAsia="ru-RU"/>
        </w:rPr>
        <w:t xml:space="preserve"> Узнавание (различение) инструментов, с помощью которых работают с тканью (ножницы, игла). Знание свой</w:t>
      </w:r>
      <w:proofErr w:type="gramStart"/>
      <w:r>
        <w:rPr>
          <w:rFonts w:ascii="Times New Roman" w:eastAsia="Times New Roman" w:hAnsi="Times New Roman"/>
          <w:sz w:val="23"/>
          <w:szCs w:val="23"/>
          <w:lang w:eastAsia="ru-RU"/>
        </w:rPr>
        <w:t>ств пл</w:t>
      </w:r>
      <w:proofErr w:type="gramEnd"/>
      <w:r>
        <w:rPr>
          <w:rFonts w:ascii="Times New Roman" w:eastAsia="Times New Roman" w:hAnsi="Times New Roman"/>
          <w:sz w:val="23"/>
          <w:szCs w:val="23"/>
          <w:lang w:eastAsia="ru-RU"/>
        </w:rPr>
        <w:t>астмассы (лёгкость, хрупкость). Узнавание предметов, изготовленных из пластмассы (бытовые приборы, предметы посуды, игрушки, фломастеры, контейнеры).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6.2.6. Раздел "Населенный пункт".</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Узнавание (различение) элементов городской инфраструктуры, улицы (проспекты, переулки), площади, здания, парки.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Узнавание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цирк, жилой дом.</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Узнавание (различение) профессий (врач, продавец, кассир, повар, строитель, парикмахер, почтальон, работник химчистки, работник банка).</w:t>
      </w:r>
      <w:proofErr w:type="gramEnd"/>
      <w:r>
        <w:rPr>
          <w:rFonts w:ascii="Times New Roman" w:eastAsia="Times New Roman" w:hAnsi="Times New Roman"/>
          <w:sz w:val="23"/>
          <w:szCs w:val="23"/>
          <w:lang w:eastAsia="ru-RU"/>
        </w:rPr>
        <w:t xml:space="preserve"> Знание особенностей деятельности людей разных профессий. Знание (соблюдение) правил поведения в общественных местах. Узнавание (различение) частей территории улицы (проезжая часть, тротуар). </w:t>
      </w:r>
      <w:proofErr w:type="gramStart"/>
      <w:r>
        <w:rPr>
          <w:rFonts w:ascii="Times New Roman" w:eastAsia="Times New Roman" w:hAnsi="Times New Roman"/>
          <w:sz w:val="23"/>
          <w:szCs w:val="23"/>
          <w:lang w:eastAsia="ru-RU"/>
        </w:rPr>
        <w:t>Узнавание (различение) технических средств организации дорожного движения (дорожный знак ("Пешеходный переход"), разметка ("зебра"), светофор).</w:t>
      </w:r>
      <w:proofErr w:type="gramEnd"/>
      <w:r>
        <w:rPr>
          <w:rFonts w:ascii="Times New Roman" w:eastAsia="Times New Roman" w:hAnsi="Times New Roman"/>
          <w:sz w:val="23"/>
          <w:szCs w:val="23"/>
          <w:lang w:eastAsia="ru-RU"/>
        </w:rPr>
        <w:t xml:space="preserve"> Знание (соблюдение) правил перехода улицы. Знание (соблюдение) правил поведения на улице. </w:t>
      </w:r>
      <w:proofErr w:type="gramStart"/>
      <w:r>
        <w:rPr>
          <w:rFonts w:ascii="Times New Roman" w:eastAsia="Times New Roman" w:hAnsi="Times New Roman"/>
          <w:sz w:val="23"/>
          <w:szCs w:val="23"/>
          <w:lang w:eastAsia="ru-RU"/>
        </w:rPr>
        <w:t>Узнавание (различение) достопримечательностей своего города (например, Кремль, Троицкий собор, Приказные палаты, памятник героям).</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6.2.7. Раздел "Транспорт".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наземного транспорта (</w:t>
      </w:r>
      <w:proofErr w:type="gramStart"/>
      <w:r>
        <w:rPr>
          <w:rFonts w:ascii="Times New Roman" w:eastAsia="Times New Roman" w:hAnsi="Times New Roman"/>
          <w:sz w:val="23"/>
          <w:szCs w:val="23"/>
          <w:lang w:eastAsia="ru-RU"/>
        </w:rPr>
        <w:t>рельсовый</w:t>
      </w:r>
      <w:proofErr w:type="gramEnd"/>
      <w:r>
        <w:rPr>
          <w:rFonts w:ascii="Times New Roman" w:eastAsia="Times New Roman" w:hAnsi="Times New Roman"/>
          <w:sz w:val="23"/>
          <w:szCs w:val="23"/>
          <w:lang w:eastAsia="ru-RU"/>
        </w:rPr>
        <w:t>,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аппарата. Знание назначения космического аппарата. Узнавание (различение) составных частей космического аппарата. Знание (называние) профессий людей, работающих в космической отрасли.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6.2.8. Раздел "Страна".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Знание названия государства, в котором мы живем. Знание (узнавание) государственной символики (герб, флаг, гимн). Узнавание Президента Российской Федерации (на фото, видео). Знание государственных праздников. Знание названия столицы России. </w:t>
      </w:r>
      <w:proofErr w:type="gramStart"/>
      <w:r>
        <w:rPr>
          <w:rFonts w:ascii="Times New Roman" w:eastAsia="Times New Roman" w:hAnsi="Times New Roman"/>
          <w:sz w:val="23"/>
          <w:szCs w:val="23"/>
          <w:lang w:eastAsia="ru-RU"/>
        </w:rPr>
        <w:t>Знание (узнавание) основных достопримечательностей столицы (Кремль, Красная площадь, Третьяковская Галерея, Большой театр) на фото, видео.</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Знание названий городов России (Санкт-Петербург, Казань, Владивосток, Сочи). Знание достопримечательностей городов России. Знание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6.2.9. Раздел "Традиции, обычаи".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Знание традиций и атрибутов праздников. Знание школьных традиций. Знание символики и атрибутов различных религий. Знание нравственных традиций, принятых в различных религиях.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6.3. Предметные результаты освоения учебного предмета "Окружающий социальный мир":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Представления о мире, созданном руками человека,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интерес к объектам, созданным человеком;</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доме, образовательной организации, о расположенных в них и рядом объектах (мебель, оборудование, одежда, посуда, игровая площадка), о транспорте;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соблюдать элементарные правила безопасности поведения в доме, на улице, в транспорте, в общественных местах.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Представления об окружающих людях: овладение первоначальными представлениями о социальной жизни, о профессиональных и социальных ролях людей: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деятельности и профессиях людей, окружающих обучающегося ("учитель", "повар", "врач", "водитель");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социальных ролях людей (пассажир, пешеход, покупатель), правилах поведения согласно социальным ролям в различных ситуациях;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опыт конструктивного взаимодействия с взрослыми и сверстниками;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умение соблюдать правила поведения на уроках и во внеурочной деятельности, взаимодействовать </w:t>
      </w:r>
      <w:proofErr w:type="gramStart"/>
      <w:r>
        <w:rPr>
          <w:rFonts w:ascii="Times New Roman" w:eastAsia="Times New Roman" w:hAnsi="Times New Roman"/>
          <w:sz w:val="23"/>
          <w:szCs w:val="23"/>
          <w:lang w:eastAsia="ru-RU"/>
        </w:rPr>
        <w:t>со</w:t>
      </w:r>
      <w:proofErr w:type="gramEnd"/>
      <w:r>
        <w:rPr>
          <w:rFonts w:ascii="Times New Roman" w:eastAsia="Times New Roman" w:hAnsi="Times New Roman"/>
          <w:sz w:val="23"/>
          <w:szCs w:val="23"/>
          <w:lang w:eastAsia="ru-RU"/>
        </w:rPr>
        <w:t xml:space="preserve"> взрослыми и сверстниками, выбирая адекватную дистанцию и формы контакта, соответствующие возрасту и полу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Развитие межличностных и групповых отношений: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дружбе, других обучающихся, сверстниках;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находить друзей на основе личных симпатий;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строить отношения на основе поддержки и взаимопомощи, умение сопереживать, сочувствовать, проявлять внимание;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взаимодействовать в группе в процессе учебной, игровой, других видах доступной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организовывать свободное время с учетом своих и совместных интересов;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4) Накопление положительного опыта сотрудничества и участия в общественной жизни: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представление о праздниках, праздничных мероприятиях, их содержании, участие в них;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использование простейших эстетических ориентиров (эталонов) о внешнем виде, на праздниках, в хозяйственно-бытовой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соблюдать традиции семейных, школьных, государственных праздников.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 Представления об обязанностях и правах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 праве на жизнь, на образование, на труд, на неприкосновенность личности и достоинства;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представления об обязанностях обучающегося, сына или дочери, внука или внучки, гражданина.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Представление о стране проживания Россия: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представление о стране, народе, столице, больших городах, городе (селе), месте проживания;</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представление о государственно символике (флаг, герб, гимн);</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представление о значимых исторических событиях и выдающихся людях России.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 Рабочая программа по учебному предмету "Музыка и движение" предметной области "Искусство"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Участие обучающегося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обучающегося.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Программно-методический материал включает 4 раздела: "Слушание музыки", "Пение", "Движение под музыку", "Игра на музыкальных инструментах".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 учебном плане предмет представлен с 1 по 13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Материально-техническое оснащение учебного предмета "Музыка" включает: 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w:t>
      </w:r>
      <w:proofErr w:type="gramEnd"/>
      <w:r>
        <w:rPr>
          <w:rFonts w:ascii="Times New Roman" w:eastAsia="Times New Roman" w:hAnsi="Times New Roman"/>
          <w:sz w:val="23"/>
          <w:szCs w:val="23"/>
          <w:lang w:eastAsia="ru-RU"/>
        </w:rPr>
        <w:t xml:space="preserve"> платки, флажки, ленты, обручи, а также игрушки-куклы, игрушки-животные. </w:t>
      </w:r>
      <w:proofErr w:type="gramStart"/>
      <w:r>
        <w:rPr>
          <w:rFonts w:ascii="Times New Roman" w:eastAsia="Times New Roman" w:hAnsi="Times New Roman"/>
          <w:sz w:val="23"/>
          <w:szCs w:val="23"/>
          <w:lang w:eastAsia="ru-RU"/>
        </w:rPr>
        <w:t xml:space="preserve">Музыкальные инструменты: фортепиано, синтезатор, гитара, барабаны, бубны, маракасы, румбы, бубенцы, тарелки, ложки, блок-флейты, палочки, ударные установки, кастаньеты, </w:t>
      </w:r>
      <w:proofErr w:type="spellStart"/>
      <w:r>
        <w:rPr>
          <w:rFonts w:ascii="Times New Roman" w:eastAsia="Times New Roman" w:hAnsi="Times New Roman"/>
          <w:sz w:val="23"/>
          <w:szCs w:val="23"/>
          <w:lang w:eastAsia="ru-RU"/>
        </w:rPr>
        <w:t>конги</w:t>
      </w:r>
      <w:proofErr w:type="spellEnd"/>
      <w:r>
        <w:rPr>
          <w:rFonts w:ascii="Times New Roman" w:eastAsia="Times New Roman" w:hAnsi="Times New Roman"/>
          <w:sz w:val="23"/>
          <w:szCs w:val="23"/>
          <w:lang w:eastAsia="ru-RU"/>
        </w:rPr>
        <w:t xml:space="preserve">, жалейки, </w:t>
      </w:r>
      <w:proofErr w:type="spellStart"/>
      <w:r>
        <w:rPr>
          <w:rFonts w:ascii="Times New Roman" w:eastAsia="Times New Roman" w:hAnsi="Times New Roman"/>
          <w:sz w:val="23"/>
          <w:szCs w:val="23"/>
          <w:lang w:eastAsia="ru-RU"/>
        </w:rPr>
        <w:t>трещетки</w:t>
      </w:r>
      <w:proofErr w:type="spellEnd"/>
      <w:r>
        <w:rPr>
          <w:rFonts w:ascii="Times New Roman" w:eastAsia="Times New Roman" w:hAnsi="Times New Roman"/>
          <w:sz w:val="23"/>
          <w:szCs w:val="23"/>
          <w:lang w:eastAsia="ru-RU"/>
        </w:rPr>
        <w:t xml:space="preserve">, колокольчики, инструменты Карла </w:t>
      </w:r>
      <w:proofErr w:type="spellStart"/>
      <w:r>
        <w:rPr>
          <w:rFonts w:ascii="Times New Roman" w:eastAsia="Times New Roman" w:hAnsi="Times New Roman"/>
          <w:sz w:val="23"/>
          <w:szCs w:val="23"/>
          <w:lang w:eastAsia="ru-RU"/>
        </w:rPr>
        <w:t>Орфа</w:t>
      </w:r>
      <w:proofErr w:type="spellEnd"/>
      <w:r>
        <w:rPr>
          <w:rFonts w:ascii="Times New Roman" w:eastAsia="Times New Roman" w:hAnsi="Times New Roman"/>
          <w:sz w:val="23"/>
          <w:szCs w:val="23"/>
          <w:lang w:eastAsia="ru-RU"/>
        </w:rPr>
        <w:t>.</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w:t>
      </w:r>
      <w:proofErr w:type="spellStart"/>
      <w:r>
        <w:rPr>
          <w:rFonts w:ascii="Times New Roman" w:eastAsia="Times New Roman" w:hAnsi="Times New Roman"/>
          <w:sz w:val="23"/>
          <w:szCs w:val="23"/>
          <w:lang w:eastAsia="ru-RU"/>
        </w:rPr>
        <w:t>ковролиновая</w:t>
      </w:r>
      <w:proofErr w:type="spellEnd"/>
      <w:r>
        <w:rPr>
          <w:rFonts w:ascii="Times New Roman" w:eastAsia="Times New Roman" w:hAnsi="Times New Roman"/>
          <w:sz w:val="23"/>
          <w:szCs w:val="23"/>
          <w:lang w:eastAsia="ru-RU"/>
        </w:rPr>
        <w:t xml:space="preserve"> и магнитная доски, ширма, затемнение на окна.</w:t>
      </w:r>
      <w:proofErr w:type="gramEnd"/>
      <w:r>
        <w:rPr>
          <w:rFonts w:ascii="Times New Roman" w:eastAsia="Times New Roman" w:hAnsi="Times New Roman"/>
          <w:sz w:val="23"/>
          <w:szCs w:val="23"/>
          <w:lang w:eastAsia="ru-RU"/>
        </w:rPr>
        <w:t xml:space="preserve"> Аудиозаписи, видеофильмы, презентации (записи со звучанием музыкальных инструментов и музыкантов, </w:t>
      </w:r>
      <w:r>
        <w:rPr>
          <w:rFonts w:ascii="Times New Roman" w:eastAsia="Times New Roman" w:hAnsi="Times New Roman"/>
          <w:sz w:val="23"/>
          <w:szCs w:val="23"/>
          <w:lang w:eastAsia="ru-RU"/>
        </w:rPr>
        <w:lastRenderedPageBreak/>
        <w:t>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7.2. Содержание учебного предмета "Музыка и движение" представлено следующими разделами "Слушание музыки", "Пение", "Движение под музыку", "Игра на музыкальных инструментах".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7.2.1. Раздел "Слушание музыки".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в исполнении которого звучит музыкальное произведение. Соотнесение музыкального образа с персонажем художественного произведения.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7.2.2. Раздел "Пение".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Пение в хоре. Различение запева, припева и вступления к песне.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7.2.3. Раздел "Движение под музыку".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 или поднимание предмета, подбрасывание или ловля предмета, взмахивание предметом. Выполнение движений разными частями тела под музыку: "фонарики", "пружинка", наклоны головы. Соблюдение последовательности простейших танцевальных движений. Имитация движений животных. Выполнение движений, соответствующих словам песни.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7.2.4. Раздел "Игра на музыкальных инструментах".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7.3. Предметные результаты освоения учебного предмета "Музыка и движение":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1) 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интерес к различным видам музыкальной деятельности (слушание, пение, движение под музыку, игра на музыкальных инструментах);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слушать музыку и выполнять простейшие танцевальные движения;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освоение приемов игры на музыкальных инструментах, сопровождение мелодии игрой на музыкальных инструментах;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узнавать знакомые песни, подпевать их, петь в хоре.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Готовность к участию в совместных музыкальных мероприятиях: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проявлять адекватные эмоциональные реакции от совместной и самостоятельной музыкальной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стремление к совместной и самостоятельной музыкальной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использовать полученные навыки для участия в представлениях, концертах, спектаклях.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Рабочая программа по учебному предмету "Изобразительная деятельность" предметной области "Искусство"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Целью обучения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Программа по изобразительной деятельности включает три раздела: "Лепка", "Рисование", "Аппликация". </w:t>
      </w:r>
      <w:proofErr w:type="gramStart"/>
      <w:r>
        <w:rPr>
          <w:rFonts w:ascii="Times New Roman" w:eastAsia="Times New Roman" w:hAnsi="Times New Roman"/>
          <w:sz w:val="23"/>
          <w:szCs w:val="23"/>
          <w:lang w:eastAsia="ru-RU"/>
        </w:rPr>
        <w:t>Во время занятий изобразительной деятельностью необходимо вызывать у обучающегося положительную эмоциональную реакцию, поддерживать и стимулировать его творческие устремления, развивать самостоятельность.</w:t>
      </w:r>
      <w:proofErr w:type="gramEnd"/>
      <w:r>
        <w:rPr>
          <w:rFonts w:ascii="Times New Roman" w:eastAsia="Times New Roman" w:hAnsi="Times New Roman"/>
          <w:sz w:val="23"/>
          <w:szCs w:val="23"/>
          <w:lang w:eastAsia="ru-RU"/>
        </w:rPr>
        <w:t xml:space="preserve">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обучающегося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учебном плане предмет представлен с 1 по 8 год обучения. Далее навыки изобразительной деятельности применяются на уроках профильного труда при изготовлении изделий из керамики, полиграфической, ткацкой, швейной и другой продукции.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 xml:space="preserve">Материально-техническое оснащение учебного предмета "Изобразительная деятельность" предусматривает: наборы инструментов для занятий изобразительной деятельностью, включающие кисти, ножницы специализированные, для фигурного вырезания, для левой руки), шило, коврики, </w:t>
      </w:r>
      <w:r>
        <w:rPr>
          <w:rFonts w:ascii="Times New Roman" w:eastAsia="Times New Roman" w:hAnsi="Times New Roman"/>
          <w:sz w:val="23"/>
          <w:szCs w:val="23"/>
          <w:lang w:eastAsia="ru-RU"/>
        </w:rPr>
        <w:lastRenderedPageBreak/>
        <w:t>фигурные перфораторы, стеки, индивидуальные доски, пластиковые подложки; натуральные объекты, изображения (картинки, фотографии, пиктограммы) готовых изделий и операций по их изготовлению; репродукции картин; изделия из глины;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 xml:space="preserve">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 оборудование: мольберты, планшеты, музыкальный центр, компьютер, проекционное оборудование; стеллажи для наглядных пособий, изделий, для хранения бумаги и работ обучающихся; магнитная и </w:t>
      </w:r>
      <w:proofErr w:type="spellStart"/>
      <w:r>
        <w:rPr>
          <w:rFonts w:ascii="Times New Roman" w:eastAsia="Times New Roman" w:hAnsi="Times New Roman"/>
          <w:sz w:val="23"/>
          <w:szCs w:val="23"/>
          <w:lang w:eastAsia="ru-RU"/>
        </w:rPr>
        <w:t>ковролиновая</w:t>
      </w:r>
      <w:proofErr w:type="spellEnd"/>
      <w:r>
        <w:rPr>
          <w:rFonts w:ascii="Times New Roman" w:eastAsia="Times New Roman" w:hAnsi="Times New Roman"/>
          <w:sz w:val="23"/>
          <w:szCs w:val="23"/>
          <w:lang w:eastAsia="ru-RU"/>
        </w:rPr>
        <w:t xml:space="preserve"> доски;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расходные материалы для изобразительной деятельности: клей, бумага (цветная, папиросная, цветной ватман), карандаши (простые, цветные), мелки (пастель, восковые),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8.2. Содержание учебного предмета "Изобразительная деятельность" представлено следующими разделами "Лепка", "Рисование", "Аппликация".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8.2.1. Раздел "Лепка".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(различение) пластичных материалов: пластилин, тесто, глина. </w:t>
      </w:r>
      <w:proofErr w:type="gramStart"/>
      <w:r>
        <w:rPr>
          <w:rFonts w:ascii="Times New Roman" w:eastAsia="Times New Roman" w:hAnsi="Times New Roman"/>
          <w:sz w:val="23"/>
          <w:szCs w:val="23"/>
          <w:lang w:eastAsia="ru-RU"/>
        </w:rPr>
        <w:t>Узнавание (различение) инструментов и приспособлений для работы с пластичными материалами: стека, нож, скалка, валик, форма, подложка, штамп.</w:t>
      </w:r>
      <w:proofErr w:type="gramEnd"/>
      <w:r>
        <w:rPr>
          <w:rFonts w:ascii="Times New Roman" w:eastAsia="Times New Roman" w:hAnsi="Times New Roman"/>
          <w:sz w:val="23"/>
          <w:szCs w:val="23"/>
          <w:lang w:eastAsia="ru-RU"/>
        </w:rPr>
        <w:t xml:space="preserve">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Pr>
          <w:rFonts w:ascii="Times New Roman" w:eastAsia="Times New Roman" w:hAnsi="Times New Roman"/>
          <w:sz w:val="23"/>
          <w:szCs w:val="23"/>
          <w:lang w:eastAsia="ru-RU"/>
        </w:rPr>
        <w:t>Отщипывание</w:t>
      </w:r>
      <w:proofErr w:type="spellEnd"/>
      <w:r>
        <w:rPr>
          <w:rFonts w:ascii="Times New Roman" w:eastAsia="Times New Roman" w:hAnsi="Times New Roman"/>
          <w:sz w:val="23"/>
          <w:szCs w:val="23"/>
          <w:lang w:eastAsia="ru-RU"/>
        </w:rPr>
        <w:t xml:space="preserve">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(ножом, шилом). Сгибание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Pr>
          <w:rFonts w:ascii="Times New Roman" w:eastAsia="Times New Roman" w:hAnsi="Times New Roman"/>
          <w:sz w:val="23"/>
          <w:szCs w:val="23"/>
          <w:lang w:eastAsia="ru-RU"/>
        </w:rPr>
        <w:t>Защипывание</w:t>
      </w:r>
      <w:proofErr w:type="spellEnd"/>
      <w:r>
        <w:rPr>
          <w:rFonts w:ascii="Times New Roman" w:eastAsia="Times New Roman" w:hAnsi="Times New Roman"/>
          <w:sz w:val="23"/>
          <w:szCs w:val="23"/>
          <w:lang w:eastAsia="ru-RU"/>
        </w:rPr>
        <w:t xml:space="preserve"> краев детали. Соединение деталей изделия прижатием (</w:t>
      </w:r>
      <w:proofErr w:type="spellStart"/>
      <w:r>
        <w:rPr>
          <w:rFonts w:ascii="Times New Roman" w:eastAsia="Times New Roman" w:hAnsi="Times New Roman"/>
          <w:sz w:val="23"/>
          <w:szCs w:val="23"/>
          <w:lang w:eastAsia="ru-RU"/>
        </w:rPr>
        <w:t>примазыванием</w:t>
      </w:r>
      <w:proofErr w:type="spellEnd"/>
      <w:r>
        <w:rPr>
          <w:rFonts w:ascii="Times New Roman" w:eastAsia="Times New Roman" w:hAnsi="Times New Roman"/>
          <w:sz w:val="23"/>
          <w:szCs w:val="23"/>
          <w:lang w:eastAsia="ru-RU"/>
        </w:rPr>
        <w:t xml:space="preserve">, </w:t>
      </w:r>
      <w:proofErr w:type="spellStart"/>
      <w:r>
        <w:rPr>
          <w:rFonts w:ascii="Times New Roman" w:eastAsia="Times New Roman" w:hAnsi="Times New Roman"/>
          <w:sz w:val="23"/>
          <w:szCs w:val="23"/>
          <w:lang w:eastAsia="ru-RU"/>
        </w:rPr>
        <w:t>прищипыванием</w:t>
      </w:r>
      <w:proofErr w:type="spellEnd"/>
      <w:r>
        <w:rPr>
          <w:rFonts w:ascii="Times New Roman" w:eastAsia="Times New Roman" w:hAnsi="Times New Roman"/>
          <w:sz w:val="23"/>
          <w:szCs w:val="23"/>
          <w:lang w:eastAsia="ru-RU"/>
        </w:rPr>
        <w:t>). Лепка предмета из одной (нескольких) частей.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Выполнение тиснения (пальцем, штампом, тканью).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объединённых сюжетом.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8.2.2. Раздел "Аппликация".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(различение) разных видов бумаги: цветная бумага, картон, фольга, салфетка. </w:t>
      </w:r>
      <w:proofErr w:type="gramStart"/>
      <w:r>
        <w:rPr>
          <w:rFonts w:ascii="Times New Roman" w:eastAsia="Times New Roman" w:hAnsi="Times New Roman"/>
          <w:sz w:val="23"/>
          <w:szCs w:val="23"/>
          <w:lang w:eastAsia="ru-RU"/>
        </w:rPr>
        <w:t>Узнавание (различение) инструментов и приспособлений, используемых для изготовления аппликации: ножницы, шило, войлок, трафарет, дырокол.</w:t>
      </w:r>
      <w:proofErr w:type="gramEnd"/>
      <w:r>
        <w:rPr>
          <w:rFonts w:ascii="Times New Roman" w:eastAsia="Times New Roman" w:hAnsi="Times New Roman"/>
          <w:sz w:val="23"/>
          <w:szCs w:val="23"/>
          <w:lang w:eastAsia="ru-RU"/>
        </w:rPr>
        <w:t xml:space="preserve"> </w:t>
      </w:r>
      <w:proofErr w:type="spellStart"/>
      <w:r>
        <w:rPr>
          <w:rFonts w:ascii="Times New Roman" w:eastAsia="Times New Roman" w:hAnsi="Times New Roman"/>
          <w:sz w:val="23"/>
          <w:szCs w:val="23"/>
          <w:lang w:eastAsia="ru-RU"/>
        </w:rPr>
        <w:t>Сминание</w:t>
      </w:r>
      <w:proofErr w:type="spellEnd"/>
      <w:r>
        <w:rPr>
          <w:rFonts w:ascii="Times New Roman" w:eastAsia="Times New Roman" w:hAnsi="Times New Roman"/>
          <w:sz w:val="23"/>
          <w:szCs w:val="23"/>
          <w:lang w:eastAsia="ru-RU"/>
        </w:rPr>
        <w:t xml:space="preserve">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8.2.3. Раздел "Рисование".</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lastRenderedPageBreak/>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r>
        <w:rPr>
          <w:rFonts w:ascii="Times New Roman" w:eastAsia="Times New Roman" w:hAnsi="Times New Roman"/>
          <w:sz w:val="23"/>
          <w:szCs w:val="23"/>
          <w:lang w:eastAsia="ru-RU"/>
        </w:rPr>
        <w:t xml:space="preserve">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Освоение приемов рисования кистью: прием касания, прием </w:t>
      </w:r>
      <w:proofErr w:type="spellStart"/>
      <w:r>
        <w:rPr>
          <w:rFonts w:ascii="Times New Roman" w:eastAsia="Times New Roman" w:hAnsi="Times New Roman"/>
          <w:sz w:val="23"/>
          <w:szCs w:val="23"/>
          <w:lang w:eastAsia="ru-RU"/>
        </w:rPr>
        <w:t>примакивания</w:t>
      </w:r>
      <w:proofErr w:type="spellEnd"/>
      <w:r>
        <w:rPr>
          <w:rFonts w:ascii="Times New Roman" w:eastAsia="Times New Roman" w:hAnsi="Times New Roman"/>
          <w:sz w:val="23"/>
          <w:szCs w:val="23"/>
          <w:lang w:eastAsia="ru-RU"/>
        </w:rPr>
        <w:t>, прием наращивания массы. Выбор цвета для рисования. Получение цвета краски путем смешивания красок других цветов.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Рисование точек. Рисование вертикальных (горизонтальных, наклонных) линий.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Pr>
          <w:rFonts w:ascii="Times New Roman" w:eastAsia="Times New Roman" w:hAnsi="Times New Roman"/>
          <w:sz w:val="23"/>
          <w:szCs w:val="23"/>
          <w:lang w:eastAsia="ru-RU"/>
        </w:rPr>
        <w:t>Дорисовывание</w:t>
      </w:r>
      <w:proofErr w:type="spellEnd"/>
      <w:r>
        <w:rPr>
          <w:rFonts w:ascii="Times New Roman" w:eastAsia="Times New Roman" w:hAnsi="Times New Roman"/>
          <w:sz w:val="23"/>
          <w:szCs w:val="23"/>
          <w:lang w:eastAsia="ru-RU"/>
        </w:rPr>
        <w:t xml:space="preserve">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w:t>
      </w:r>
      <w:proofErr w:type="gramStart"/>
      <w:r>
        <w:rPr>
          <w:rFonts w:ascii="Times New Roman" w:eastAsia="Times New Roman" w:hAnsi="Times New Roman"/>
          <w:sz w:val="23"/>
          <w:szCs w:val="23"/>
          <w:lang w:eastAsia="ru-RU"/>
        </w:rPr>
        <w:t>сырому</w:t>
      </w:r>
      <w:proofErr w:type="gramEnd"/>
      <w:r>
        <w:rPr>
          <w:rFonts w:ascii="Times New Roman" w:eastAsia="Times New Roman" w:hAnsi="Times New Roman"/>
          <w:sz w:val="23"/>
          <w:szCs w:val="23"/>
          <w:lang w:eastAsia="ru-RU"/>
        </w:rPr>
        <w:t xml:space="preserve">", рисования с солью, рисования шариками, </w:t>
      </w:r>
      <w:proofErr w:type="spellStart"/>
      <w:r>
        <w:rPr>
          <w:rFonts w:ascii="Times New Roman" w:eastAsia="Times New Roman" w:hAnsi="Times New Roman"/>
          <w:sz w:val="23"/>
          <w:szCs w:val="23"/>
          <w:lang w:eastAsia="ru-RU"/>
        </w:rPr>
        <w:t>граттаж</w:t>
      </w:r>
      <w:proofErr w:type="spellEnd"/>
      <w:r>
        <w:rPr>
          <w:rFonts w:ascii="Times New Roman" w:eastAsia="Times New Roman" w:hAnsi="Times New Roman"/>
          <w:sz w:val="23"/>
          <w:szCs w:val="23"/>
          <w:lang w:eastAsia="ru-RU"/>
        </w:rPr>
        <w:t>, "под батик".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8.3. Предметные результаты освоения учебного предмета "Изобразительная деятельность".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Освоение доступных средств изобразительной деятельности: лепка, аппликация, рисование; использование различных изобразительных технологий: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интерес к доступным видам изобразительной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использовать инструменты и материалы в процессе доступной изобразительной деятельности (лепка, рисование, аппликация);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использовать различные изобразительные технологии в процессе рисования, лепки, аппликации.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Способность к самостоятельной изобразительной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положительные эмоциональные реакции (удовольствие, радость) в процессе изобразительной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стремление к собственной творческой деятельности и умение демонстрировать результаты работы;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выражать свое отношение к результатам собственной и чужой творческой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Готовность к участию в совместных мероприятиях: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готовность к взаимодействию в творческой деятельности совместно со сверстниками, взрослыми;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использовать полученные навыки для изготовления творческих работ, для участия в выставках, конкурсах рисунков, поделок.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9. Рабочая программа по учебному предмету "Адаптивная физическая культура" предметной области "Физическая культура"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 занятий по адаптивной физической культуре является повышение двигательной активности обучающихся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обучающихся, профилактика болезней и возникновения вторичных заболеваний.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Программа по адаптивной физической культуре включает 6 разделов: "Плавание", "Коррекционные подвижные игры", "Велосипедная подготовка", "Лыжная подготовка", "Физическая подготовка", "Туризм".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На занятиях по велосипедной подготовке </w:t>
      </w:r>
      <w:proofErr w:type="gramStart"/>
      <w:r>
        <w:rPr>
          <w:rFonts w:ascii="Times New Roman" w:eastAsia="Times New Roman" w:hAnsi="Times New Roman"/>
          <w:sz w:val="23"/>
          <w:szCs w:val="23"/>
          <w:lang w:eastAsia="ru-RU"/>
        </w:rPr>
        <w:t>обучающиеся</w:t>
      </w:r>
      <w:proofErr w:type="gramEnd"/>
      <w:r>
        <w:rPr>
          <w:rFonts w:ascii="Times New Roman" w:eastAsia="Times New Roman" w:hAnsi="Times New Roman"/>
          <w:sz w:val="23"/>
          <w:szCs w:val="23"/>
          <w:lang w:eastAsia="ru-RU"/>
        </w:rPr>
        <w:t xml:space="preserve"> осваивают езду на трехколесном и 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общеразвивающие и корригирующие упражнения. Программный материал раздела "Туризм" предусматривает овладение различными туристическими навыками.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учебном плане предмет представлен с 1 по 13 год обучения.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оборудование для обучающихся с различными нарушениями развития, включая тренажеры, специальные велосипеды (с ортопедическими средствами), инвентарь для подвижных и спортивных игр.</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Материально-техническое оснащение учебного предмета "Адаптивная физкультура" включает: 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w:t>
      </w:r>
      <w:proofErr w:type="gramEnd"/>
      <w:r>
        <w:rPr>
          <w:rFonts w:ascii="Times New Roman" w:eastAsia="Times New Roman" w:hAnsi="Times New Roman"/>
          <w:sz w:val="23"/>
          <w:szCs w:val="23"/>
          <w:lang w:eastAsia="ru-RU"/>
        </w:rPr>
        <w:t xml:space="preserve"> 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w:t>
      </w:r>
      <w:proofErr w:type="gramStart"/>
      <w:r>
        <w:rPr>
          <w:rFonts w:ascii="Times New Roman" w:eastAsia="Times New Roman" w:hAnsi="Times New Roman"/>
          <w:sz w:val="23"/>
          <w:szCs w:val="23"/>
          <w:lang w:eastAsia="ru-RU"/>
        </w:rPr>
        <w:t>х-</w:t>
      </w:r>
      <w:proofErr w:type="gramEnd"/>
      <w:r>
        <w:rPr>
          <w:rFonts w:ascii="Times New Roman" w:eastAsia="Times New Roman" w:hAnsi="Times New Roman"/>
          <w:sz w:val="23"/>
          <w:szCs w:val="23"/>
          <w:lang w:eastAsia="ru-RU"/>
        </w:rPr>
        <w:t xml:space="preserve"> и 3-х- колесные велосипеды, самокаты, рюкзаки, туристические коврики, палатки, спальные мешки, наборы походной посуды, кольца; </w:t>
      </w:r>
      <w:proofErr w:type="gramStart"/>
      <w:r>
        <w:rPr>
          <w:rFonts w:ascii="Times New Roman" w:eastAsia="Times New Roman" w:hAnsi="Times New Roman"/>
          <w:sz w:val="23"/>
          <w:szCs w:val="23"/>
          <w:lang w:eastAsia="ru-RU"/>
        </w:rPr>
        <w:t>технические средства реабилитации: кресла-коляски комнатные и прогулочные, опор для стояния (</w:t>
      </w:r>
      <w:proofErr w:type="spellStart"/>
      <w:r>
        <w:rPr>
          <w:rFonts w:ascii="Times New Roman" w:eastAsia="Times New Roman" w:hAnsi="Times New Roman"/>
          <w:sz w:val="23"/>
          <w:szCs w:val="23"/>
          <w:lang w:eastAsia="ru-RU"/>
        </w:rPr>
        <w:t>вертикализаторы</w:t>
      </w:r>
      <w:proofErr w:type="spellEnd"/>
      <w:r>
        <w:rPr>
          <w:rFonts w:ascii="Times New Roman" w:eastAsia="Times New Roman" w:hAnsi="Times New Roman"/>
          <w:sz w:val="23"/>
          <w:szCs w:val="23"/>
          <w:lang w:eastAsia="ru-RU"/>
        </w:rPr>
        <w:t>, ходунки), опоры для ползания, тренажеры, кресла-стулья с санитарным оснащением (для туалета, ванные); мебель: шкафы для хранения спортивного инвентаря, для переодевания, стулья, стол, столы-кушетки.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9.2. Содержание учебного предмета "Адаптивная физическая культура" представлено следующими разделами: "Коррекционные подвижные игры", "Лыжная подготовка", "Физическая подготовка".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9.2.1. Раздел "Коррекционные подвижные игры".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Элементы спортивных игр и спортивных упражнений.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w:t>
      </w:r>
      <w:r>
        <w:rPr>
          <w:rFonts w:ascii="Times New Roman" w:eastAsia="Times New Roman" w:hAnsi="Times New Roman"/>
          <w:sz w:val="23"/>
          <w:szCs w:val="23"/>
          <w:lang w:eastAsia="ru-RU"/>
        </w:rPr>
        <w:lastRenderedPageBreak/>
        <w:t xml:space="preserve">Ведение баскетбольного мяча по </w:t>
      </w:r>
      <w:proofErr w:type="gramStart"/>
      <w:r>
        <w:rPr>
          <w:rFonts w:ascii="Times New Roman" w:eastAsia="Times New Roman" w:hAnsi="Times New Roman"/>
          <w:sz w:val="23"/>
          <w:szCs w:val="23"/>
          <w:lang w:eastAsia="ru-RU"/>
        </w:rPr>
        <w:t>прямой</w:t>
      </w:r>
      <w:proofErr w:type="gramEnd"/>
      <w:r>
        <w:rPr>
          <w:rFonts w:ascii="Times New Roman" w:eastAsia="Times New Roman" w:hAnsi="Times New Roman"/>
          <w:sz w:val="23"/>
          <w:szCs w:val="23"/>
          <w:lang w:eastAsia="ru-RU"/>
        </w:rPr>
        <w:t xml:space="preserve">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Подвижные игры. Соблюдение правил игры "Стоп, </w:t>
      </w:r>
      <w:proofErr w:type="gramStart"/>
      <w:r>
        <w:rPr>
          <w:rFonts w:ascii="Times New Roman" w:eastAsia="Times New Roman" w:hAnsi="Times New Roman"/>
          <w:sz w:val="23"/>
          <w:szCs w:val="23"/>
          <w:lang w:eastAsia="ru-RU"/>
        </w:rPr>
        <w:t>хоп</w:t>
      </w:r>
      <w:proofErr w:type="gramEnd"/>
      <w:r>
        <w:rPr>
          <w:rFonts w:ascii="Times New Roman" w:eastAsia="Times New Roman" w:hAnsi="Times New Roman"/>
          <w:sz w:val="23"/>
          <w:szCs w:val="23"/>
          <w:lang w:eastAsia="ru-RU"/>
        </w:rPr>
        <w:t xml:space="preserve">, раз". Соблюдение правил игры "Болото". Соблюдение последовательности действий в игре-эстафете "Полоса препятствий": бег по скамейке, прыжки через кирпичики, </w:t>
      </w:r>
      <w:proofErr w:type="spellStart"/>
      <w:r>
        <w:rPr>
          <w:rFonts w:ascii="Times New Roman" w:eastAsia="Times New Roman" w:hAnsi="Times New Roman"/>
          <w:sz w:val="23"/>
          <w:szCs w:val="23"/>
          <w:lang w:eastAsia="ru-RU"/>
        </w:rPr>
        <w:t>пролезание</w:t>
      </w:r>
      <w:proofErr w:type="spellEnd"/>
      <w:r>
        <w:rPr>
          <w:rFonts w:ascii="Times New Roman" w:eastAsia="Times New Roman" w:hAnsi="Times New Roman"/>
          <w:sz w:val="23"/>
          <w:szCs w:val="23"/>
          <w:lang w:eastAsia="ru-RU"/>
        </w:rPr>
        <w:t xml:space="preserve"> по туннелю, бег, передача эстафеты.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Соблюдение правил игры "Бросай-ка". Соблюдение правил игры "Быстрые санки". Соблюдение последовательности действий в игре-эстафете "Строим дом".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9.2.2. Раздел "Лыжная подготовка".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w:t>
      </w:r>
      <w:proofErr w:type="spellStart"/>
      <w:r>
        <w:rPr>
          <w:rFonts w:ascii="Times New Roman" w:eastAsia="Times New Roman" w:hAnsi="Times New Roman"/>
          <w:sz w:val="23"/>
          <w:szCs w:val="23"/>
          <w:lang w:eastAsia="ru-RU"/>
        </w:rPr>
        <w:t>двухшажного</w:t>
      </w:r>
      <w:proofErr w:type="spellEnd"/>
      <w:r>
        <w:rPr>
          <w:rFonts w:ascii="Times New Roman" w:eastAsia="Times New Roman" w:hAnsi="Times New Roman"/>
          <w:sz w:val="23"/>
          <w:szCs w:val="23"/>
          <w:lang w:eastAsia="ru-RU"/>
        </w:rPr>
        <w:t xml:space="preserve"> хода. Выполнение </w:t>
      </w:r>
      <w:proofErr w:type="spellStart"/>
      <w:r>
        <w:rPr>
          <w:rFonts w:ascii="Times New Roman" w:eastAsia="Times New Roman" w:hAnsi="Times New Roman"/>
          <w:sz w:val="23"/>
          <w:szCs w:val="23"/>
          <w:lang w:eastAsia="ru-RU"/>
        </w:rPr>
        <w:t>бесшажного</w:t>
      </w:r>
      <w:proofErr w:type="spellEnd"/>
      <w:r>
        <w:rPr>
          <w:rFonts w:ascii="Times New Roman" w:eastAsia="Times New Roman" w:hAnsi="Times New Roman"/>
          <w:sz w:val="23"/>
          <w:szCs w:val="23"/>
          <w:lang w:eastAsia="ru-RU"/>
        </w:rPr>
        <w:t xml:space="preserve"> хода. Преодоление подъемов ступающим шагом ("лесенкой", "</w:t>
      </w:r>
      <w:proofErr w:type="spellStart"/>
      <w:r>
        <w:rPr>
          <w:rFonts w:ascii="Times New Roman" w:eastAsia="Times New Roman" w:hAnsi="Times New Roman"/>
          <w:sz w:val="23"/>
          <w:szCs w:val="23"/>
          <w:lang w:eastAsia="ru-RU"/>
        </w:rPr>
        <w:t>полуелочкой</w:t>
      </w:r>
      <w:proofErr w:type="spellEnd"/>
      <w:r>
        <w:rPr>
          <w:rFonts w:ascii="Times New Roman" w:eastAsia="Times New Roman" w:hAnsi="Times New Roman"/>
          <w:sz w:val="23"/>
          <w:szCs w:val="23"/>
          <w:lang w:eastAsia="ru-RU"/>
        </w:rPr>
        <w:t>", "елочкой"). Выполнение торможения при спуске со склона нажимом палок ("</w:t>
      </w:r>
      <w:proofErr w:type="spellStart"/>
      <w:r>
        <w:rPr>
          <w:rFonts w:ascii="Times New Roman" w:eastAsia="Times New Roman" w:hAnsi="Times New Roman"/>
          <w:sz w:val="23"/>
          <w:szCs w:val="23"/>
          <w:lang w:eastAsia="ru-RU"/>
        </w:rPr>
        <w:t>полуплугом</w:t>
      </w:r>
      <w:proofErr w:type="spellEnd"/>
      <w:r>
        <w:rPr>
          <w:rFonts w:ascii="Times New Roman" w:eastAsia="Times New Roman" w:hAnsi="Times New Roman"/>
          <w:sz w:val="23"/>
          <w:szCs w:val="23"/>
          <w:lang w:eastAsia="ru-RU"/>
        </w:rPr>
        <w:t>", "плугом", падением).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9.2.3. Раздел "Физическая подготовка".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Построения и перестроения. 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Общеразвивающие и корригирующие упражнения. </w:t>
      </w:r>
      <w:proofErr w:type="gramStart"/>
      <w:r>
        <w:rPr>
          <w:rFonts w:ascii="Times New Roman" w:eastAsia="Times New Roman" w:hAnsi="Times New Roman"/>
          <w:sz w:val="23"/>
          <w:szCs w:val="23"/>
          <w:lang w:eastAsia="ru-RU"/>
        </w:rPr>
        <w:t>Дыхательные упражнения: произвольный вдох (выдох) через рот (нос), произвольный вдох через нос (рот), выдох через рот (нос).</w:t>
      </w:r>
      <w:proofErr w:type="gramEnd"/>
      <w:r>
        <w:rPr>
          <w:rFonts w:ascii="Times New Roman" w:eastAsia="Times New Roman" w:hAnsi="Times New Roman"/>
          <w:sz w:val="23"/>
          <w:szCs w:val="23"/>
          <w:lang w:eastAsia="ru-RU"/>
        </w:rPr>
        <w:t xml:space="preserve">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w:t>
      </w:r>
      <w:proofErr w:type="gramStart"/>
      <w:r>
        <w:rPr>
          <w:rFonts w:ascii="Times New Roman" w:eastAsia="Times New Roman" w:hAnsi="Times New Roman"/>
          <w:sz w:val="23"/>
          <w:szCs w:val="23"/>
          <w:lang w:eastAsia="ru-RU"/>
        </w:rPr>
        <w:t>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w:t>
      </w:r>
      <w:proofErr w:type="gramEnd"/>
      <w:r>
        <w:rPr>
          <w:rFonts w:ascii="Times New Roman" w:eastAsia="Times New Roman" w:hAnsi="Times New Roman"/>
          <w:sz w:val="23"/>
          <w:szCs w:val="23"/>
          <w:lang w:eastAsia="ru-RU"/>
        </w:rPr>
        <w:t xml:space="preserve">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w:t>
      </w:r>
      <w:proofErr w:type="gramStart"/>
      <w:r>
        <w:rPr>
          <w:rFonts w:ascii="Times New Roman" w:eastAsia="Times New Roman" w:hAnsi="Times New Roman"/>
          <w:sz w:val="23"/>
          <w:szCs w:val="23"/>
          <w:lang w:eastAsia="ru-RU"/>
        </w:rPr>
        <w:t>Поочередные (одновременные) движения ногами: поднимание (отведение) прямых (согнутых) ног, круговые движения.</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Переход из положения "лежа" в положение "сидя" (из положения "сидя" в положение "лежа").</w:t>
      </w:r>
      <w:proofErr w:type="gramEnd"/>
      <w:r>
        <w:rPr>
          <w:rFonts w:ascii="Times New Roman" w:eastAsia="Times New Roman" w:hAnsi="Times New Roman"/>
          <w:sz w:val="23"/>
          <w:szCs w:val="23"/>
          <w:lang w:eastAsia="ru-RU"/>
        </w:rPr>
        <w:t xml:space="preserve"> Ходьба по доске, лежащей на полу. </w:t>
      </w:r>
      <w:proofErr w:type="gramStart"/>
      <w:r>
        <w:rPr>
          <w:rFonts w:ascii="Times New Roman" w:eastAsia="Times New Roman" w:hAnsi="Times New Roman"/>
          <w:sz w:val="23"/>
          <w:szCs w:val="23"/>
          <w:lang w:eastAsia="ru-RU"/>
        </w:rPr>
        <w:t>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w:t>
      </w:r>
      <w:proofErr w:type="spellStart"/>
      <w:r>
        <w:rPr>
          <w:rFonts w:ascii="Times New Roman" w:eastAsia="Times New Roman" w:hAnsi="Times New Roman"/>
          <w:sz w:val="23"/>
          <w:szCs w:val="23"/>
          <w:lang w:eastAsia="ru-RU"/>
        </w:rPr>
        <w:t>полуприседе</w:t>
      </w:r>
      <w:proofErr w:type="spellEnd"/>
      <w:r>
        <w:rPr>
          <w:rFonts w:ascii="Times New Roman" w:eastAsia="Times New Roman" w:hAnsi="Times New Roman"/>
          <w:sz w:val="23"/>
          <w:szCs w:val="23"/>
          <w:lang w:eastAsia="ru-RU"/>
        </w:rPr>
        <w:t>,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Прыжки. 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Ползание, </w:t>
      </w:r>
      <w:proofErr w:type="spellStart"/>
      <w:r>
        <w:rPr>
          <w:rFonts w:ascii="Times New Roman" w:eastAsia="Times New Roman" w:hAnsi="Times New Roman"/>
          <w:sz w:val="23"/>
          <w:szCs w:val="23"/>
          <w:lang w:eastAsia="ru-RU"/>
        </w:rPr>
        <w:t>подлезание</w:t>
      </w:r>
      <w:proofErr w:type="spellEnd"/>
      <w:r>
        <w:rPr>
          <w:rFonts w:ascii="Times New Roman" w:eastAsia="Times New Roman" w:hAnsi="Times New Roman"/>
          <w:sz w:val="23"/>
          <w:szCs w:val="23"/>
          <w:lang w:eastAsia="ru-RU"/>
        </w:rPr>
        <w:t xml:space="preserve">, лазание, </w:t>
      </w:r>
      <w:proofErr w:type="spellStart"/>
      <w:r>
        <w:rPr>
          <w:rFonts w:ascii="Times New Roman" w:eastAsia="Times New Roman" w:hAnsi="Times New Roman"/>
          <w:sz w:val="23"/>
          <w:szCs w:val="23"/>
          <w:lang w:eastAsia="ru-RU"/>
        </w:rPr>
        <w:t>перелезание</w:t>
      </w:r>
      <w:proofErr w:type="spellEnd"/>
      <w:r>
        <w:rPr>
          <w:rFonts w:ascii="Times New Roman" w:eastAsia="Times New Roman" w:hAnsi="Times New Roman"/>
          <w:sz w:val="23"/>
          <w:szCs w:val="23"/>
          <w:lang w:eastAsia="ru-RU"/>
        </w:rPr>
        <w:t xml:space="preserve">. Ползание на животе, на четвереньках. </w:t>
      </w:r>
      <w:proofErr w:type="spellStart"/>
      <w:r>
        <w:rPr>
          <w:rFonts w:ascii="Times New Roman" w:eastAsia="Times New Roman" w:hAnsi="Times New Roman"/>
          <w:sz w:val="23"/>
          <w:szCs w:val="23"/>
          <w:lang w:eastAsia="ru-RU"/>
        </w:rPr>
        <w:t>Подлезание</w:t>
      </w:r>
      <w:proofErr w:type="spellEnd"/>
      <w:r>
        <w:rPr>
          <w:rFonts w:ascii="Times New Roman" w:eastAsia="Times New Roman" w:hAnsi="Times New Roman"/>
          <w:sz w:val="23"/>
          <w:szCs w:val="23"/>
          <w:lang w:eastAsia="ru-RU"/>
        </w:rPr>
        <w:t xml:space="preserve">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w:t>
      </w:r>
      <w:proofErr w:type="spellStart"/>
      <w:r>
        <w:rPr>
          <w:rFonts w:ascii="Times New Roman" w:eastAsia="Times New Roman" w:hAnsi="Times New Roman"/>
          <w:sz w:val="23"/>
          <w:szCs w:val="23"/>
          <w:lang w:eastAsia="ru-RU"/>
        </w:rPr>
        <w:t>Перелезание</w:t>
      </w:r>
      <w:proofErr w:type="spellEnd"/>
      <w:r>
        <w:rPr>
          <w:rFonts w:ascii="Times New Roman" w:eastAsia="Times New Roman" w:hAnsi="Times New Roman"/>
          <w:sz w:val="23"/>
          <w:szCs w:val="23"/>
          <w:lang w:eastAsia="ru-RU"/>
        </w:rPr>
        <w:t xml:space="preserve"> через препятствия.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9.3. Предметные результаты освоения учебного предмета "Адаптивная физическая культура".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Восприятие собственного тела, осознание своих физических возможностей и ограничений: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освоение доступных способов контроля над функциями собственного тела: сидеть, стоять, передвигаться (с использованием технических средств);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освоение двигательных навыков, последовательности движений, развитие координационных способностей;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совершенствование физических качеств: ловкости, силы, быстроты, выносливости;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радоваться успехам: выше прыгнул, быстрее пробежал.</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Соотнесение самочувствия с настроением, собственной активностью, самостоятельностью и независимостью: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умение определять свое самочувствие в связи с физической нагрузкой: усталость, болевые ощущения.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Освоение доступных видов физкультурно-спортивной деятельности: ходьба на лыжах, спортивные игры: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интерес к определенным видам физкультурно-спортивной деятельности: ходьба на лыжах, спортивные и подвижные игры, физическая подготовка;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кататься на санках, ходить на лыжах, играть в подвижные игры.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 Рабочая программа по учебному предмету "Профильный труд" предметной области "Технология" включает пояснительную записку, содержание обучения, планируемые результаты освоения программы по предмету.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Целью трудового обучения является подготовка обучающихся и подростков с умеренной, тяжелой, глубокой умственной отсталостью, с ТМНР к доступной трудовой деятельности. Основные задачи: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Обучение труду опирается на умения и навыки, сформированные у обучающихся в ходе занятий по предметно-практической деятельности, и нацелено на освоение доступных технологий изготовления продукции. Важно формирование мотивации трудовой деятельности, развитие интереса к разным видам доступной трудовой деятельности, положительное отношение к результатам своего труда.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знакомят с различными материалами и инструментами, со специальным оборудованием, учат соблюдать технику безопасности в ходе трудового процесса. У обучающихся 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Подросток учится организовывать свое рабочее место в соответствии с используемыми материалами, инструментами, оборудованием. С помощью педагогического работника (или самостоятельно) он создает эскиз изделия, 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соответствии </w:t>
      </w:r>
      <w:proofErr w:type="gramStart"/>
      <w:r>
        <w:rPr>
          <w:rFonts w:ascii="Times New Roman" w:eastAsia="Times New Roman" w:hAnsi="Times New Roman"/>
          <w:sz w:val="23"/>
          <w:szCs w:val="23"/>
          <w:lang w:eastAsia="ru-RU"/>
        </w:rPr>
        <w:t>с</w:t>
      </w:r>
      <w:proofErr w:type="gramEnd"/>
      <w:r>
        <w:rPr>
          <w:rFonts w:ascii="Times New Roman" w:eastAsia="Times New Roman" w:hAnsi="Times New Roman"/>
          <w:sz w:val="23"/>
          <w:szCs w:val="23"/>
          <w:lang w:eastAsia="ru-RU"/>
        </w:rPr>
        <w:t xml:space="preserve"> своими представлениями. </w:t>
      </w:r>
      <w:proofErr w:type="gramStart"/>
      <w:r>
        <w:rPr>
          <w:rFonts w:ascii="Times New Roman" w:eastAsia="Times New Roman" w:hAnsi="Times New Roman"/>
          <w:sz w:val="23"/>
          <w:szCs w:val="23"/>
          <w:lang w:eastAsia="ru-RU"/>
        </w:rPr>
        <w:t>Постепенно у обучающегося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 В учебном плане предмет представлен с 7 по 13 год обучения.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 xml:space="preserve">Материально-техническое обеспечение образовательной области учебного предмета "Профильный труд" включает: дидактический материал: 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w:t>
      </w:r>
      <w:r>
        <w:rPr>
          <w:rFonts w:ascii="Times New Roman" w:eastAsia="Times New Roman" w:hAnsi="Times New Roman"/>
          <w:sz w:val="23"/>
          <w:szCs w:val="23"/>
          <w:lang w:eastAsia="ru-RU"/>
        </w:rPr>
        <w:lastRenderedPageBreak/>
        <w:t>видеофильмы, иллюстрирующие труд людей, технологические процессы, примеры (образцы) народных промыслов, презентации;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оборудование таких предметов как: швейное дело, деревообработка, керамика, ткачество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расходные материалы для труда: клей, бумага, карандаши (простые, цветные), мелки (пастель, восковые),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 Содержание учебного предмета "Профильный труд" представлено следующими разделами: "Полиграфия", "Керамика", "Батик", "Ткачество", "Шитье", "Деревообработка", "Растениеводство".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10.2.1. Раздел "Батик".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Подготовка рабочего места. Подготовка ткани к работе. Нанесение контура рисунка на ткань. Выделение контура рисунка резервирующим составом (воск, контур). Подготовка красок. Раскрашивание внутри контура. Удаление воска с ткани. Уборка рабочего места. 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 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 рисование эскиза на бумаге, нанесение контурного рисунка на ткань, раскрашивание внутри контура, покрытие рисунка воском, </w:t>
      </w:r>
      <w:proofErr w:type="spellStart"/>
      <w:r>
        <w:rPr>
          <w:rFonts w:ascii="Times New Roman" w:eastAsia="Times New Roman" w:hAnsi="Times New Roman"/>
          <w:sz w:val="23"/>
          <w:szCs w:val="23"/>
          <w:lang w:eastAsia="ru-RU"/>
        </w:rPr>
        <w:t>сминание</w:t>
      </w:r>
      <w:proofErr w:type="spellEnd"/>
      <w:r>
        <w:rPr>
          <w:rFonts w:ascii="Times New Roman" w:eastAsia="Times New Roman" w:hAnsi="Times New Roman"/>
          <w:sz w:val="23"/>
          <w:szCs w:val="23"/>
          <w:lang w:eastAsia="ru-RU"/>
        </w:rPr>
        <w:t xml:space="preserve"> ткани, опускание ткани в краситель, полоскание и сушка ткани, глаженье изделия.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10.2.2. Раздел "Керамика".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Различение свой</w:t>
      </w:r>
      <w:proofErr w:type="gramStart"/>
      <w:r>
        <w:rPr>
          <w:rFonts w:ascii="Times New Roman" w:eastAsia="Times New Roman" w:hAnsi="Times New Roman"/>
          <w:sz w:val="23"/>
          <w:szCs w:val="23"/>
          <w:lang w:eastAsia="ru-RU"/>
        </w:rPr>
        <w:t>ств гл</w:t>
      </w:r>
      <w:proofErr w:type="gramEnd"/>
      <w:r>
        <w:rPr>
          <w:rFonts w:ascii="Times New Roman" w:eastAsia="Times New Roman" w:hAnsi="Times New Roman"/>
          <w:sz w:val="23"/>
          <w:szCs w:val="23"/>
          <w:lang w:eastAsia="ru-RU"/>
        </w:rPr>
        <w:t xml:space="preserve">ины. Подготовка рабочего места. Отрезание куска глины. </w:t>
      </w:r>
      <w:proofErr w:type="spellStart"/>
      <w:r>
        <w:rPr>
          <w:rFonts w:ascii="Times New Roman" w:eastAsia="Times New Roman" w:hAnsi="Times New Roman"/>
          <w:sz w:val="23"/>
          <w:szCs w:val="23"/>
          <w:lang w:eastAsia="ru-RU"/>
        </w:rPr>
        <w:t>Отщипывание</w:t>
      </w:r>
      <w:proofErr w:type="spellEnd"/>
      <w:r>
        <w:rPr>
          <w:rFonts w:ascii="Times New Roman" w:eastAsia="Times New Roman" w:hAnsi="Times New Roman"/>
          <w:sz w:val="23"/>
          <w:szCs w:val="23"/>
          <w:lang w:eastAsia="ru-RU"/>
        </w:rPr>
        <w:t xml:space="preserve"> кусочка глины. Разминание глины. Отбивание глины. Раскатывание глины скалкой. Вырезание формы по шаблону (шило, стека). Обработка краев изделия. Катание колбаски. Катание шарика. Набивка формы. Декоративная отделка изделия (нанесение рисунка, присоединение мелких деталей, придание фактуры). Проделывание отверстия в изделии. Покрытие изделия глазурью (краской) способом погружения (с помощью кисти). Уборка рабочего места. 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10.2.3. Раздел "Ткачество".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Узнавание (различение) основных частей ткацкого станка и ткацкого оборудования. Подготовка рабочего места. Подготовка станка к работе. Различение нитей. Выбор ниток для изделия. Наматывание ниток на челнок. Завязывание нити узлами. Движение челноком между рядами нитей с </w:t>
      </w:r>
      <w:proofErr w:type="spellStart"/>
      <w:r>
        <w:rPr>
          <w:rFonts w:ascii="Times New Roman" w:eastAsia="Times New Roman" w:hAnsi="Times New Roman"/>
          <w:sz w:val="23"/>
          <w:szCs w:val="23"/>
          <w:lang w:eastAsia="ru-RU"/>
        </w:rPr>
        <w:t>бердой</w:t>
      </w:r>
      <w:proofErr w:type="spellEnd"/>
      <w:r>
        <w:rPr>
          <w:rFonts w:ascii="Times New Roman" w:eastAsia="Times New Roman" w:hAnsi="Times New Roman"/>
          <w:sz w:val="23"/>
          <w:szCs w:val="23"/>
          <w:lang w:eastAsia="ru-RU"/>
        </w:rPr>
        <w:t xml:space="preserve">. Движение челноком через одну нить без </w:t>
      </w:r>
      <w:proofErr w:type="spellStart"/>
      <w:r>
        <w:rPr>
          <w:rFonts w:ascii="Times New Roman" w:eastAsia="Times New Roman" w:hAnsi="Times New Roman"/>
          <w:sz w:val="23"/>
          <w:szCs w:val="23"/>
          <w:lang w:eastAsia="ru-RU"/>
        </w:rPr>
        <w:t>берды</w:t>
      </w:r>
      <w:proofErr w:type="spellEnd"/>
      <w:r>
        <w:rPr>
          <w:rFonts w:ascii="Times New Roman" w:eastAsia="Times New Roman" w:hAnsi="Times New Roman"/>
          <w:sz w:val="23"/>
          <w:szCs w:val="23"/>
          <w:lang w:eastAsia="ru-RU"/>
        </w:rPr>
        <w:t xml:space="preserve">. Выполнение полотняного (саржевого, атласного) плетения. Плетение по схеме. Снятие полотна со станка. Украшение изделия декоративным материалом. Уборка рабочего места. Соблюдение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w:t>
      </w:r>
      <w:r>
        <w:rPr>
          <w:rFonts w:ascii="Times New Roman" w:eastAsia="Times New Roman" w:hAnsi="Times New Roman"/>
          <w:sz w:val="23"/>
          <w:szCs w:val="23"/>
          <w:lang w:eastAsia="ru-RU"/>
        </w:rPr>
        <w:lastRenderedPageBreak/>
        <w:t>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10.2.4. Раздел "Деревообработка".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Узнавание (различение) материалов (</w:t>
      </w:r>
      <w:proofErr w:type="gramStart"/>
      <w:r>
        <w:rPr>
          <w:rFonts w:ascii="Times New Roman" w:eastAsia="Times New Roman" w:hAnsi="Times New Roman"/>
          <w:sz w:val="23"/>
          <w:szCs w:val="23"/>
          <w:lang w:eastAsia="ru-RU"/>
        </w:rPr>
        <w:t>древесный</w:t>
      </w:r>
      <w:proofErr w:type="gramEnd"/>
      <w:r>
        <w:rPr>
          <w:rFonts w:ascii="Times New Roman" w:eastAsia="Times New Roman" w:hAnsi="Times New Roman"/>
          <w:sz w:val="23"/>
          <w:szCs w:val="23"/>
          <w:lang w:eastAsia="ru-RU"/>
        </w:rPr>
        <w:t xml:space="preserve"> (сырье), крепёжный, покрасочный). Узнавание (различение) инструментов для разметки (для обработки дерева, для соединения деталей). Подготовка рабочего места. Уборка рабочего места. Подготовительная работа с заготовкой. Разметка заготовки. Распиливание заготовки. Сверление отверстия в заготовке. Шлифовка заготовки наждачной бумагой. Нанесение покрытия на заготовку. Склеивание деревянных деталей. Соединение деревянных деталей гвоздями (шурупами). Соблюдение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10.2.5. Раздел "Полиграфия".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Фотографирование. Различение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p>
    <w:p w:rsidR="00F91D2C" w:rsidRDefault="00B51284">
      <w:pPr>
        <w:shd w:val="clear" w:color="auto" w:fill="FFFFFF"/>
        <w:spacing w:after="255" w:line="270" w:lineRule="atLeast"/>
        <w:rPr>
          <w:rFonts w:ascii="Times New Roman" w:eastAsia="Times New Roman" w:hAnsi="Times New Roman"/>
          <w:lang w:eastAsia="ru-RU"/>
        </w:rPr>
      </w:pPr>
      <w:proofErr w:type="spellStart"/>
      <w:r>
        <w:rPr>
          <w:rFonts w:ascii="Times New Roman" w:eastAsia="Times New Roman" w:hAnsi="Times New Roman"/>
          <w:sz w:val="23"/>
          <w:szCs w:val="23"/>
          <w:lang w:eastAsia="ru-RU"/>
        </w:rPr>
        <w:t>Ламинирование</w:t>
      </w:r>
      <w:proofErr w:type="spellEnd"/>
      <w:r>
        <w:rPr>
          <w:rFonts w:ascii="Times New Roman" w:eastAsia="Times New Roman" w:hAnsi="Times New Roman"/>
          <w:sz w:val="23"/>
          <w:szCs w:val="23"/>
          <w:lang w:eastAsia="ru-RU"/>
        </w:rPr>
        <w:t>. Различение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Выполнение копировальных работ. Различение составных частей копировального аппарата. Размещение листа бумаги на стекле планшета. 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Резка. Различение составных частей резака. Размещение листа на панели корпуса. 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Брошюрование. Различение составных частей брошюровщика. Установка пружины на гребень. Вставление листа в перфорационное отверстие брошюровщика. Нанизывание листа на пружину. 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Выполнение операций на компьютере. Различение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Набор текста с печатного образца. Выделение текста. </w:t>
      </w:r>
      <w:proofErr w:type="gramStart"/>
      <w:r>
        <w:rPr>
          <w:rFonts w:ascii="Times New Roman" w:eastAsia="Times New Roman" w:hAnsi="Times New Roman"/>
          <w:sz w:val="23"/>
          <w:szCs w:val="23"/>
          <w:lang w:eastAsia="ru-RU"/>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w:t>
      </w:r>
      <w:proofErr w:type="gramEnd"/>
      <w:r>
        <w:rPr>
          <w:rFonts w:ascii="Times New Roman" w:eastAsia="Times New Roman" w:hAnsi="Times New Roman"/>
          <w:sz w:val="23"/>
          <w:szCs w:val="23"/>
          <w:lang w:eastAsia="ru-RU"/>
        </w:rPr>
        <w:t xml:space="preserve"> Создание текстового файла (папки). Соблюдение последовательности </w:t>
      </w:r>
      <w:r>
        <w:rPr>
          <w:rFonts w:ascii="Times New Roman" w:eastAsia="Times New Roman" w:hAnsi="Times New Roman"/>
          <w:sz w:val="23"/>
          <w:szCs w:val="23"/>
          <w:lang w:eastAsia="ru-RU"/>
        </w:rPr>
        <w:lastRenderedPageBreak/>
        <w:t>действий при работе в программе: выбор программы, вход в программу, выполнение заданий программы, выход из программы.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Печать на принтере. Различение составных частей принтера. Соблюдение последовательности действий при работе на принтере: включение принтера, </w:t>
      </w:r>
      <w:proofErr w:type="spellStart"/>
      <w:r>
        <w:rPr>
          <w:rFonts w:ascii="Times New Roman" w:eastAsia="Times New Roman" w:hAnsi="Times New Roman"/>
          <w:sz w:val="23"/>
          <w:szCs w:val="23"/>
          <w:lang w:eastAsia="ru-RU"/>
        </w:rPr>
        <w:t>заправление</w:t>
      </w:r>
      <w:proofErr w:type="spellEnd"/>
      <w:r>
        <w:rPr>
          <w:rFonts w:ascii="Times New Roman" w:eastAsia="Times New Roman" w:hAnsi="Times New Roman"/>
          <w:sz w:val="23"/>
          <w:szCs w:val="23"/>
          <w:lang w:eastAsia="ru-RU"/>
        </w:rPr>
        <w:t xml:space="preserve"> бумаги в лоток, запуск программы печать, вынимание распечатанных листов, выключение принтера.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Соблюдение последовательности действий при изготовлении блокнота: изготовление обложки, </w:t>
      </w:r>
      <w:proofErr w:type="spellStart"/>
      <w:r>
        <w:rPr>
          <w:rFonts w:ascii="Times New Roman" w:eastAsia="Times New Roman" w:hAnsi="Times New Roman"/>
          <w:sz w:val="23"/>
          <w:szCs w:val="23"/>
          <w:lang w:eastAsia="ru-RU"/>
        </w:rPr>
        <w:t>ламинирование</w:t>
      </w:r>
      <w:proofErr w:type="spellEnd"/>
      <w:r>
        <w:rPr>
          <w:rFonts w:ascii="Times New Roman" w:eastAsia="Times New Roman" w:hAnsi="Times New Roman"/>
          <w:sz w:val="23"/>
          <w:szCs w:val="23"/>
          <w:lang w:eastAsia="ru-RU"/>
        </w:rPr>
        <w:t xml:space="preserve">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w:t>
      </w:r>
      <w:proofErr w:type="spellStart"/>
      <w:r>
        <w:rPr>
          <w:rFonts w:ascii="Times New Roman" w:eastAsia="Times New Roman" w:hAnsi="Times New Roman"/>
          <w:sz w:val="23"/>
          <w:szCs w:val="23"/>
          <w:lang w:eastAsia="ru-RU"/>
        </w:rPr>
        <w:t>ламинирование</w:t>
      </w:r>
      <w:proofErr w:type="spellEnd"/>
      <w:r>
        <w:rPr>
          <w:rFonts w:ascii="Times New Roman" w:eastAsia="Times New Roman" w:hAnsi="Times New Roman"/>
          <w:sz w:val="23"/>
          <w:szCs w:val="23"/>
          <w:lang w:eastAsia="ru-RU"/>
        </w:rPr>
        <w:t xml:space="preserve"> заготовки, нарезка календарей, обрезка углов.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10.2.6. Раздел "Растениеводство".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Выращивание комнатных растений. 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Выращивание растений в открытом грунте. Перекапывание почвы. Рыхление почвы. Внесение органических удобрений в почву. Приготовление компоста. Оформление грядки и междурядья. Изготовление бороздки (лунки) на грядке. Выкапывание ямы. Подготовка семян к посадке. Посев семян. Высаживание рассады в открытый грунт. Полив растений. Удаление сорняков. Обрезка веток. Выкапывание овощей. Срезание овощей. Подготовка овощей к хранению (очищение от земли, обрезка ботвы, просушивание). Чистка и мытье садового инвентаря.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10.2.7. Раздел "Швейное дело".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Ручное шитье.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 (с четырьмя отверстиями, на ножке). Выполнение шва "вперед иголкой". Закрепление нити на ткани. Выполнение шва "через край".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Шитье на электрической машинке. Различение основных частей электрической швейной машинки. Подготовка рабочего места.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наверх. Подведение ткани под лапку. Опускание иголки в ткань. Соблюдение последовательности действий при подготовке к шитью: поднимание лапки, подведение ткани под лапку, опускание иголки, опускание лапки. Соблюдение последовательности действий при выполнении строчки: нажатие на педаль, регулировка ткани во время строчки, отпускание педали. Соблюдение последовательности действий по окончании шитья: поднятие лапки, поднятие иголки, вынимание ткани из-под лапки, обрезание нити. Уборка рабочего места.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Кройка и сборка изделия. Соблюдение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 выполнение припуска на шов, снятие выкройки с ткани, вырезание детали изделия. Соединение деталей изделия.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w:t>
      </w:r>
      <w:proofErr w:type="gramEnd"/>
      <w:r>
        <w:rPr>
          <w:rFonts w:ascii="Times New Roman" w:eastAsia="Times New Roman" w:hAnsi="Times New Roman"/>
          <w:sz w:val="23"/>
          <w:szCs w:val="23"/>
          <w:lang w:eastAsia="ru-RU"/>
        </w:rPr>
        <w:t xml:space="preserve"> Соблюдение последовательности действий при </w:t>
      </w:r>
      <w:r>
        <w:rPr>
          <w:rFonts w:ascii="Times New Roman" w:eastAsia="Times New Roman" w:hAnsi="Times New Roman"/>
          <w:sz w:val="23"/>
          <w:szCs w:val="23"/>
          <w:lang w:eastAsia="ru-RU"/>
        </w:rPr>
        <w:lastRenderedPageBreak/>
        <w:t xml:space="preserve">изготовлении панно "Рябина": изготовление веток и листьев, приметывание веток и листьев к основе, </w:t>
      </w:r>
      <w:proofErr w:type="spellStart"/>
      <w:r>
        <w:rPr>
          <w:rFonts w:ascii="Times New Roman" w:eastAsia="Times New Roman" w:hAnsi="Times New Roman"/>
          <w:sz w:val="23"/>
          <w:szCs w:val="23"/>
          <w:lang w:eastAsia="ru-RU"/>
        </w:rPr>
        <w:t>пристрачивание</w:t>
      </w:r>
      <w:proofErr w:type="spellEnd"/>
      <w:r>
        <w:rPr>
          <w:rFonts w:ascii="Times New Roman" w:eastAsia="Times New Roman" w:hAnsi="Times New Roman"/>
          <w:sz w:val="23"/>
          <w:szCs w:val="23"/>
          <w:lang w:eastAsia="ru-RU"/>
        </w:rPr>
        <w:t xml:space="preserve"> веток и листьев на основу, удаление наметочного шва, пришивание пуговиц (ягод) к основе, обработка краев изделия.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10.3. Предметные результаты освоения учебного предмета "Профильный труд".</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использовать в трудовой деятельности различные инструменты, материалы; соблюдать необходимые правила техники безопасности.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выполнять работу качественно, в установленный промежуток времени, оценивать результаты своего труда.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 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w:t>
      </w:r>
      <w:proofErr w:type="gramStart"/>
      <w:r>
        <w:rPr>
          <w:rFonts w:ascii="Times New Roman" w:eastAsia="Times New Roman" w:hAnsi="Times New Roman"/>
          <w:sz w:val="23"/>
          <w:szCs w:val="23"/>
          <w:lang w:eastAsia="ru-RU"/>
        </w:rPr>
        <w:t>близким</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Потребность активно участвовать в совместной с другими деятельности, направленной на свое жизнеобеспечение, социальное развитие и помощь </w:t>
      </w:r>
      <w:proofErr w:type="gramStart"/>
      <w:r>
        <w:rPr>
          <w:rFonts w:ascii="Times New Roman" w:eastAsia="Times New Roman" w:hAnsi="Times New Roman"/>
          <w:sz w:val="23"/>
          <w:szCs w:val="23"/>
          <w:lang w:eastAsia="ru-RU"/>
        </w:rPr>
        <w:t>близким</w:t>
      </w:r>
      <w:proofErr w:type="gramEnd"/>
      <w:r>
        <w:rPr>
          <w:rFonts w:ascii="Times New Roman" w:eastAsia="Times New Roman" w:hAnsi="Times New Roman"/>
          <w:sz w:val="23"/>
          <w:szCs w:val="23"/>
          <w:lang w:eastAsia="ru-RU"/>
        </w:rPr>
        <w:t xml:space="preserve">. </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 Рабочая программа коррекционного курса "Сенсорное развитие".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то есть от того, насколько полно ребенок воспринимает окружающий мир. У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ТМНР сенсорный опыт спонтанно не формируется. Чем тяжелее нарушения у обучающегося, тем значительнее роль развития чувственного опыта: ощущений и восприятий. Обучающиеся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Целью обучения является обогащение чувственного опыта в процессе целенаправленного систематического воздействия на сохранные анализаторы.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Содержание каждого раздела представлено по принципу </w:t>
      </w:r>
      <w:proofErr w:type="gramStart"/>
      <w:r>
        <w:rPr>
          <w:rFonts w:ascii="Times New Roman" w:eastAsia="Times New Roman" w:hAnsi="Times New Roman"/>
          <w:sz w:val="23"/>
          <w:szCs w:val="23"/>
          <w:lang w:eastAsia="ru-RU"/>
        </w:rPr>
        <w:t>от</w:t>
      </w:r>
      <w:proofErr w:type="gramEnd"/>
      <w:r>
        <w:rPr>
          <w:rFonts w:ascii="Times New Roman" w:eastAsia="Times New Roman" w:hAnsi="Times New Roman"/>
          <w:sz w:val="23"/>
          <w:szCs w:val="23"/>
          <w:lang w:eastAsia="ru-RU"/>
        </w:rPr>
        <w:t xml:space="preserve"> простого к сложному. Сначала проводится работа, направленная на расширение диапазона воспринимаемых ощущений обучающегося, стимуляцию активности. Под активностью подразумеваются психические, </w:t>
      </w:r>
      <w:r>
        <w:rPr>
          <w:rFonts w:ascii="Times New Roman" w:eastAsia="Times New Roman" w:hAnsi="Times New Roman"/>
          <w:sz w:val="23"/>
          <w:szCs w:val="23"/>
          <w:lang w:eastAsia="ru-RU"/>
        </w:rPr>
        <w:lastRenderedPageBreak/>
        <w:t>физические, речевые реакции обучающегося,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 xml:space="preserve">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w:t>
      </w:r>
      <w:proofErr w:type="spellStart"/>
      <w:r>
        <w:rPr>
          <w:rFonts w:ascii="Times New Roman" w:eastAsia="Times New Roman" w:hAnsi="Times New Roman"/>
          <w:sz w:val="23"/>
          <w:szCs w:val="23"/>
          <w:lang w:eastAsia="ru-RU"/>
        </w:rPr>
        <w:t>аромобаночек</w:t>
      </w:r>
      <w:proofErr w:type="spellEnd"/>
      <w:r>
        <w:rPr>
          <w:rFonts w:ascii="Times New Roman" w:eastAsia="Times New Roman" w:hAnsi="Times New Roman"/>
          <w:sz w:val="23"/>
          <w:szCs w:val="23"/>
          <w:lang w:eastAsia="ru-RU"/>
        </w:rPr>
        <w:t xml:space="preserve">, </w:t>
      </w:r>
      <w:proofErr w:type="spellStart"/>
      <w:r>
        <w:rPr>
          <w:rFonts w:ascii="Times New Roman" w:eastAsia="Times New Roman" w:hAnsi="Times New Roman"/>
          <w:sz w:val="23"/>
          <w:szCs w:val="23"/>
          <w:lang w:eastAsia="ru-RU"/>
        </w:rPr>
        <w:t>вибромассажеры</w:t>
      </w:r>
      <w:proofErr w:type="spellEnd"/>
      <w:r>
        <w:rPr>
          <w:rFonts w:ascii="Times New Roman" w:eastAsia="Times New Roman" w:hAnsi="Times New Roman"/>
          <w:sz w:val="23"/>
          <w:szCs w:val="23"/>
          <w:lang w:eastAsia="ru-RU"/>
        </w:rPr>
        <w:t>.</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11.2. Содержание коррекционного курса "Сенсорное развитие".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11.2.1. Зрительное восприятие.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Фиксация взгляда на лице человека. Фиксация взгляда на неподвижном светящемся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обучающегося (справа, слева </w:t>
      </w:r>
      <w:proofErr w:type="gramStart"/>
      <w:r>
        <w:rPr>
          <w:rFonts w:ascii="Times New Roman" w:eastAsia="Times New Roman" w:hAnsi="Times New Roman"/>
          <w:sz w:val="23"/>
          <w:szCs w:val="23"/>
          <w:lang w:eastAsia="ru-RU"/>
        </w:rPr>
        <w:t>от</w:t>
      </w:r>
      <w:proofErr w:type="gramEnd"/>
      <w:r>
        <w:rPr>
          <w:rFonts w:ascii="Times New Roman" w:eastAsia="Times New Roman" w:hAnsi="Times New Roman"/>
          <w:sz w:val="23"/>
          <w:szCs w:val="23"/>
          <w:lang w:eastAsia="ru-RU"/>
        </w:rPr>
        <w:t xml:space="preserve"> обучающегося). Прослеживание взглядом за движущимся близко расположенным предметом (по горизонтали, по вертикали, по кругу, вперед или назад). Прослеживание взглядом за движущимся удаленным объектом. Узнавание (различение) цвета объектов (красный, синий, желтый, зеленый, черный).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11.2.2. Слуховое восприятие.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одинаковых по звучанию объектов.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11.2.3. Кинестетическое восприятие.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Эмоционально-двигательная реакция на прикосновения человека. </w:t>
      </w:r>
      <w:proofErr w:type="gramStart"/>
      <w:r>
        <w:rPr>
          <w:rFonts w:ascii="Times New Roman" w:eastAsia="Times New Roman" w:hAnsi="Times New Roman"/>
          <w:sz w:val="23"/>
          <w:szCs w:val="23"/>
          <w:lang w:eastAsia="ru-RU"/>
        </w:rPr>
        <w:t>Реакция на соприкосновение с материалами (дерево, металл, клейстер, пластмасса, бумага, вода), различными по температуре (холодный, теплый), фактуре (гладкий, шероховатый), вязкости (жидкий, густой, сыпучий).</w:t>
      </w:r>
      <w:proofErr w:type="gramEnd"/>
      <w:r>
        <w:rPr>
          <w:rFonts w:ascii="Times New Roman" w:eastAsia="Times New Roman" w:hAnsi="Times New Roman"/>
          <w:sz w:val="23"/>
          <w:szCs w:val="23"/>
          <w:lang w:eastAsia="ru-RU"/>
        </w:rPr>
        <w:t xml:space="preserve"> Реакция на вибрацию, исходящую от объектов. Реакция на давление на поверхность тела. Реакция на горизонтальное (вертикальное) положение тела. Реакция на положение частей тела. Реакция на соприкосновение тела с разными видами поверхностей. </w:t>
      </w:r>
      <w:proofErr w:type="gramStart"/>
      <w:r>
        <w:rPr>
          <w:rFonts w:ascii="Times New Roman" w:eastAsia="Times New Roman" w:hAnsi="Times New Roman"/>
          <w:sz w:val="23"/>
          <w:szCs w:val="23"/>
          <w:lang w:eastAsia="ru-RU"/>
        </w:rPr>
        <w:t>Различение материалов (дерево, металл, клейстер, крупа, вода) по температуре (холодный, горячий), фактуре (гладкий, шероховатый), влажности (мокрый, сухой), вязкости (жидкий, густой).</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11.2.4. Восприятие запаха.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Реакция на запахи. Узнавание (различение) объектов по запаху (лимон, банан, хвоя, кофе).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11.2.5. Восприятие вкуса.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Реакция на продукты, различные по вкусовым качествам (горький, сладкий, кислый, соленый) и консистенции (жидкий, твердый, вязкий, сыпучий).</w:t>
      </w:r>
      <w:proofErr w:type="gramEnd"/>
      <w:r>
        <w:rPr>
          <w:rFonts w:ascii="Times New Roman" w:eastAsia="Times New Roman" w:hAnsi="Times New Roman"/>
          <w:sz w:val="23"/>
          <w:szCs w:val="23"/>
          <w:lang w:eastAsia="ru-RU"/>
        </w:rPr>
        <w:t xml:space="preserve"> Узнавание (различение) продуктов по вкусу (шоколад, груша). Узнавание (различение) основных вкусовых качеств продуктов (</w:t>
      </w:r>
      <w:proofErr w:type="gramStart"/>
      <w:r>
        <w:rPr>
          <w:rFonts w:ascii="Times New Roman" w:eastAsia="Times New Roman" w:hAnsi="Times New Roman"/>
          <w:sz w:val="23"/>
          <w:szCs w:val="23"/>
          <w:lang w:eastAsia="ru-RU"/>
        </w:rPr>
        <w:t>горький</w:t>
      </w:r>
      <w:proofErr w:type="gramEnd"/>
      <w:r>
        <w:rPr>
          <w:rFonts w:ascii="Times New Roman" w:eastAsia="Times New Roman" w:hAnsi="Times New Roman"/>
          <w:sz w:val="23"/>
          <w:szCs w:val="23"/>
          <w:lang w:eastAsia="ru-RU"/>
        </w:rPr>
        <w:t>, сладкий, кислый, соленый).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 Рабочая программа коррекционного курса "Предметно-практические действия".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lastRenderedPageBreak/>
        <w:t>Вследствие органического поражения ЦНС у обучающихся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w:t>
      </w:r>
      <w:proofErr w:type="gramEnd"/>
      <w:r>
        <w:rPr>
          <w:rFonts w:ascii="Times New Roman" w:eastAsia="Times New Roman" w:hAnsi="Times New Roman"/>
          <w:sz w:val="23"/>
          <w:szCs w:val="23"/>
          <w:lang w:eastAsia="ru-RU"/>
        </w:rPr>
        <w:t xml:space="preserve"> У многих обучающихся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Целью обучения является формирование целенаправленных произвольных действий с различными предметами и материалами.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Программно-методический материал включает 2 раздела: "Действия с материалами", "Действия с предметами".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процессе обучения обучающиеся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12.2. Содержание коррекционного курса "Предметно-практические действия".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12.2.1. Действия с материалами.</w:t>
      </w:r>
    </w:p>
    <w:p w:rsidR="00F91D2C" w:rsidRDefault="00B51284">
      <w:pPr>
        <w:shd w:val="clear" w:color="auto" w:fill="FFFFFF"/>
        <w:spacing w:after="255" w:line="270" w:lineRule="atLeast"/>
        <w:rPr>
          <w:rFonts w:ascii="Times New Roman" w:eastAsia="Times New Roman" w:hAnsi="Times New Roman"/>
          <w:lang w:eastAsia="ru-RU"/>
        </w:rPr>
      </w:pPr>
      <w:proofErr w:type="spellStart"/>
      <w:proofErr w:type="gramStart"/>
      <w:r>
        <w:rPr>
          <w:rFonts w:ascii="Times New Roman" w:eastAsia="Times New Roman" w:hAnsi="Times New Roman"/>
          <w:sz w:val="23"/>
          <w:szCs w:val="23"/>
          <w:lang w:eastAsia="ru-RU"/>
        </w:rPr>
        <w:t>Сминание</w:t>
      </w:r>
      <w:proofErr w:type="spellEnd"/>
      <w:r>
        <w:rPr>
          <w:rFonts w:ascii="Times New Roman" w:eastAsia="Times New Roman" w:hAnsi="Times New Roman"/>
          <w:sz w:val="23"/>
          <w:szCs w:val="23"/>
          <w:lang w:eastAsia="ru-RU"/>
        </w:rPr>
        <w:t xml:space="preserve"> материала (салфетки, туалетная бумага, бумажные полотенца, газета, цветная, папиросная бумага, калька) двумя руками (одной рукой, пальцами).</w:t>
      </w:r>
      <w:proofErr w:type="gramEnd"/>
      <w:r>
        <w:rPr>
          <w:rFonts w:ascii="Times New Roman" w:eastAsia="Times New Roman" w:hAnsi="Times New Roman"/>
          <w:sz w:val="23"/>
          <w:szCs w:val="23"/>
          <w:lang w:eastAsia="ru-RU"/>
        </w:rPr>
        <w:t xml:space="preserve"> 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w:t>
      </w:r>
      <w:proofErr w:type="gramStart"/>
      <w:r>
        <w:rPr>
          <w:rFonts w:ascii="Times New Roman" w:eastAsia="Times New Roman" w:hAnsi="Times New Roman"/>
          <w:sz w:val="23"/>
          <w:szCs w:val="23"/>
          <w:lang w:eastAsia="ru-RU"/>
        </w:rPr>
        <w:t>Разминание материала (тесто, пластилин, глина, пластичная масса) двумя руками (одной рукой).</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Пересыпание материала (крупа, песок, земля, мелкие предметы) двумя руками, с использованием инструмента (лопатка, стаканчик).</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Переливание материала (вода) двумя руками (с использованием инструмента (стаканчик, ложка).</w:t>
      </w:r>
      <w:proofErr w:type="gramEnd"/>
      <w:r>
        <w:rPr>
          <w:rFonts w:ascii="Times New Roman" w:eastAsia="Times New Roman" w:hAnsi="Times New Roman"/>
          <w:sz w:val="23"/>
          <w:szCs w:val="23"/>
          <w:lang w:eastAsia="ru-RU"/>
        </w:rPr>
        <w:t xml:space="preserve"> Наматывание материала (бельевая веревка, шпагат, шерстяные нитки, шнур).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12.2.2. Действия с предметами.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Захватывание, удержание, отпускание предмета (шарики, кубики, мелкие игрушки, шишки). Встряхивание предмета, издающего звук (бутылочки с бусинками или крупой). Толкание предмета от себя (игрушка на колесиках, ящик, входная дверь). Притягивание предмета к себе (игрушка на колесиках, ящик). Вращение предмета (завинчивающиеся крышки на банках, бутылках, детали конструктора с болтами и гайками). Нажимание на предмет (юла, рычаг, кнопка, коммуникатор) всей кистью (пальцем). Сжимание предмета (звучащие игрушки из разных материалов, прищепки, губки)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Нанизывание предметов (шары, кольца, крупные и мелкие бусины) на стержень (нить).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13. Рабочая программа коррекционного курса "Двигательное развитие".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13.1.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обучающихся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занятий.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 (или) учитель адаптивной физкультуры.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обучающегося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обучающегося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w:t>
      </w:r>
      <w:proofErr w:type="gramStart"/>
      <w:r>
        <w:rPr>
          <w:rFonts w:ascii="Times New Roman" w:eastAsia="Times New Roman" w:hAnsi="Times New Roman"/>
          <w:sz w:val="23"/>
          <w:szCs w:val="23"/>
          <w:lang w:eastAsia="ru-RU"/>
        </w:rPr>
        <w:t>обучения</w:t>
      </w:r>
      <w:proofErr w:type="gramEnd"/>
      <w:r>
        <w:rPr>
          <w:rFonts w:ascii="Times New Roman" w:eastAsia="Times New Roman" w:hAnsi="Times New Roman"/>
          <w:sz w:val="23"/>
          <w:szCs w:val="23"/>
          <w:lang w:eastAsia="ru-RU"/>
        </w:rPr>
        <w:t xml:space="preserve"> обучающегося самостоятельным движениям, действиям с предметами, элементарным операциям самообслуживания, способствует развитию познавательных процессов.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Техническое оснащение курса включает: технические средства реабилитации (например, кресла-коляски, ходунки, </w:t>
      </w:r>
      <w:proofErr w:type="spellStart"/>
      <w:r>
        <w:rPr>
          <w:rFonts w:ascii="Times New Roman" w:eastAsia="Times New Roman" w:hAnsi="Times New Roman"/>
          <w:sz w:val="23"/>
          <w:szCs w:val="23"/>
          <w:lang w:eastAsia="ru-RU"/>
        </w:rPr>
        <w:t>вертикализаторы</w:t>
      </w:r>
      <w:proofErr w:type="spellEnd"/>
      <w:r>
        <w:rPr>
          <w:rFonts w:ascii="Times New Roman" w:eastAsia="Times New Roman" w:hAnsi="Times New Roman"/>
          <w:sz w:val="23"/>
          <w:szCs w:val="23"/>
          <w:lang w:eastAsia="ru-RU"/>
        </w:rPr>
        <w:t xml:space="preserve">); средства для фиксации ног, груди, таза; мягкие формы и приспособления для придания </w:t>
      </w:r>
      <w:proofErr w:type="gramStart"/>
      <w:r>
        <w:rPr>
          <w:rFonts w:ascii="Times New Roman" w:eastAsia="Times New Roman" w:hAnsi="Times New Roman"/>
          <w:sz w:val="23"/>
          <w:szCs w:val="23"/>
          <w:lang w:eastAsia="ru-RU"/>
        </w:rPr>
        <w:t>положения</w:t>
      </w:r>
      <w:proofErr w:type="gramEnd"/>
      <w:r>
        <w:rPr>
          <w:rFonts w:ascii="Times New Roman" w:eastAsia="Times New Roman" w:hAnsi="Times New Roman"/>
          <w:sz w:val="23"/>
          <w:szCs w:val="23"/>
          <w:lang w:eastAsia="ru-RU"/>
        </w:rPr>
        <w:t xml:space="preserve"> лежа, сидя, стоя; ограничители; автомобильные кресла; гимнастические мячи различного диаметра, гамак, тележки, коврики, специальный велосипед, тренажеры, подъемники.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13.2. Содержание коррекционного курса "Двигательное развитие".</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Удержание головы в положении лежа на спине (на животе, на боку (правом, левом), в положении сидя.</w:t>
      </w:r>
      <w:proofErr w:type="gramEnd"/>
      <w:r>
        <w:rPr>
          <w:rFonts w:ascii="Times New Roman" w:eastAsia="Times New Roman" w:hAnsi="Times New Roman"/>
          <w:sz w:val="23"/>
          <w:szCs w:val="23"/>
          <w:lang w:eastAsia="ru-RU"/>
        </w:rPr>
        <w:t xml:space="preserve"> Выполнение движений головой: наклоны (вправо, влево, вперед в положении лежа на спине или животе, стоя или сидя), повороты (вправо, влево в положении лежа на спине или 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или разгибание фаланг пальцев, сгибание пальцев в кулак и разгибание. Выполнение движений плечами.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w:t>
      </w:r>
      <w:proofErr w:type="gramStart"/>
      <w:r>
        <w:rPr>
          <w:rFonts w:ascii="Times New Roman" w:eastAsia="Times New Roman" w:hAnsi="Times New Roman"/>
          <w:sz w:val="23"/>
          <w:szCs w:val="23"/>
          <w:lang w:eastAsia="ru-RU"/>
        </w:rPr>
        <w:t>позы</w:t>
      </w:r>
      <w:proofErr w:type="gramEnd"/>
      <w:r>
        <w:rPr>
          <w:rFonts w:ascii="Times New Roman" w:eastAsia="Times New Roman" w:hAnsi="Times New Roman"/>
          <w:sz w:val="23"/>
          <w:szCs w:val="23"/>
          <w:lang w:eastAsia="ru-RU"/>
        </w:rPr>
        <w:t xml:space="preserve"> в положении лежа: поворот со спины на живот, поворот с живота на спину. Изменение </w:t>
      </w:r>
      <w:proofErr w:type="gramStart"/>
      <w:r>
        <w:rPr>
          <w:rFonts w:ascii="Times New Roman" w:eastAsia="Times New Roman" w:hAnsi="Times New Roman"/>
          <w:sz w:val="23"/>
          <w:szCs w:val="23"/>
          <w:lang w:eastAsia="ru-RU"/>
        </w:rPr>
        <w:t>позы</w:t>
      </w:r>
      <w:proofErr w:type="gramEnd"/>
      <w:r>
        <w:rPr>
          <w:rFonts w:ascii="Times New Roman" w:eastAsia="Times New Roman" w:hAnsi="Times New Roman"/>
          <w:sz w:val="23"/>
          <w:szCs w:val="23"/>
          <w:lang w:eastAsia="ru-RU"/>
        </w:rPr>
        <w:t xml:space="preserve"> в положении сидя: поворот (вправо, влево), наклон (вперед, назад, вправо, влево). Изменение </w:t>
      </w:r>
      <w:proofErr w:type="gramStart"/>
      <w:r>
        <w:rPr>
          <w:rFonts w:ascii="Times New Roman" w:eastAsia="Times New Roman" w:hAnsi="Times New Roman"/>
          <w:sz w:val="23"/>
          <w:szCs w:val="23"/>
          <w:lang w:eastAsia="ru-RU"/>
        </w:rPr>
        <w:t>позы</w:t>
      </w:r>
      <w:proofErr w:type="gramEnd"/>
      <w:r>
        <w:rPr>
          <w:rFonts w:ascii="Times New Roman" w:eastAsia="Times New Roman" w:hAnsi="Times New Roman"/>
          <w:sz w:val="23"/>
          <w:szCs w:val="23"/>
          <w:lang w:eastAsia="ru-RU"/>
        </w:rPr>
        <w:t xml:space="preserve">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Вставание на колени из положения "сидя на пятках". Стояние на коленях. Ходьба на коленях. Вставание из положения "стоя на коленях". Стояние с опорой (например, </w:t>
      </w:r>
      <w:proofErr w:type="spellStart"/>
      <w:r>
        <w:rPr>
          <w:rFonts w:ascii="Times New Roman" w:eastAsia="Times New Roman" w:hAnsi="Times New Roman"/>
          <w:sz w:val="23"/>
          <w:szCs w:val="23"/>
          <w:lang w:eastAsia="ru-RU"/>
        </w:rPr>
        <w:t>вертикализатор</w:t>
      </w:r>
      <w:proofErr w:type="spellEnd"/>
      <w:r>
        <w:rPr>
          <w:rFonts w:ascii="Times New Roman" w:eastAsia="Times New Roman" w:hAnsi="Times New Roman"/>
          <w:sz w:val="23"/>
          <w:szCs w:val="23"/>
          <w:lang w:eastAsia="ru-RU"/>
        </w:rPr>
        <w:t xml:space="preserve">, костыли, </w:t>
      </w:r>
      <w:r>
        <w:rPr>
          <w:rFonts w:ascii="Times New Roman" w:eastAsia="Times New Roman" w:hAnsi="Times New Roman"/>
          <w:sz w:val="23"/>
          <w:szCs w:val="23"/>
          <w:lang w:eastAsia="ru-RU"/>
        </w:rPr>
        <w:lastRenderedPageBreak/>
        <w:t xml:space="preserve">трость), без опоры. Выполнение движений ногами: подъем ноги вверх, отведение ноги в сторону, отведение ноги назад. </w:t>
      </w:r>
      <w:proofErr w:type="gramStart"/>
      <w:r>
        <w:rPr>
          <w:rFonts w:ascii="Times New Roman" w:eastAsia="Times New Roman" w:hAnsi="Times New Roman"/>
          <w:sz w:val="23"/>
          <w:szCs w:val="23"/>
          <w:lang w:eastAsia="ru-RU"/>
        </w:rPr>
        <w:t>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w:t>
      </w:r>
      <w:proofErr w:type="gramEnd"/>
      <w:r>
        <w:rPr>
          <w:rFonts w:ascii="Times New Roman" w:eastAsia="Times New Roman" w:hAnsi="Times New Roman"/>
          <w:sz w:val="23"/>
          <w:szCs w:val="23"/>
          <w:lang w:eastAsia="ru-RU"/>
        </w:rPr>
        <w:t xml:space="preserve"> Ходьба на носках (на пятках, высоко поднимая бедро, захлестывая голень, приставным шагом, широким шагом, в </w:t>
      </w:r>
      <w:proofErr w:type="spellStart"/>
      <w:r>
        <w:rPr>
          <w:rFonts w:ascii="Times New Roman" w:eastAsia="Times New Roman" w:hAnsi="Times New Roman"/>
          <w:sz w:val="23"/>
          <w:szCs w:val="23"/>
          <w:lang w:eastAsia="ru-RU"/>
        </w:rPr>
        <w:t>полуприседе</w:t>
      </w:r>
      <w:proofErr w:type="spellEnd"/>
      <w:r>
        <w:rPr>
          <w:rFonts w:ascii="Times New Roman" w:eastAsia="Times New Roman" w:hAnsi="Times New Roman"/>
          <w:sz w:val="23"/>
          <w:szCs w:val="23"/>
          <w:lang w:eastAsia="ru-RU"/>
        </w:rPr>
        <w:t>,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14. Рабочая программа коррекционного курса "Альтернативная и дополнительная коммуникация".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14.1.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У</w:t>
      </w:r>
      <w:proofErr w:type="gramEnd"/>
      <w:r>
        <w:rPr>
          <w:rFonts w:ascii="Times New Roman" w:eastAsia="Times New Roman" w:hAnsi="Times New Roman"/>
          <w:sz w:val="23"/>
          <w:szCs w:val="23"/>
          <w:lang w:eastAsia="ru-RU"/>
        </w:rPr>
        <w:t xml:space="preserve"> обучающегося с умеренной, тяжелой, глубокой умственной отсталостью, с ТМНР,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 xml:space="preserve">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Техническое оснащение включает: предметы, графические изображения, знаковые системы, таблицы букв, карточки с напечатанными словами, наборы букв, коммуникативные таблицы и коммуникативные тетради, записывающие и воспроизводящие устройства.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14.2. Содержание коррекционного курса "Альтернативная и дополнительная коммуникация".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14.2.1. Коммуникация с использованием невербальных средств.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Указание взглядом на объект при выражении своих желаний, ответе на вопрос. </w:t>
      </w:r>
      <w:proofErr w:type="gramStart"/>
      <w:r>
        <w:rPr>
          <w:rFonts w:ascii="Times New Roman" w:eastAsia="Times New Roman" w:hAnsi="Times New Roman"/>
          <w:sz w:val="23"/>
          <w:szCs w:val="23"/>
          <w:lang w:eastAsia="ru-RU"/>
        </w:rPr>
        <w:t>Выражение мимикой согласия (несогласия), удовольствия (неудовольствия); приветствие (прощание) с использованием мимики.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Pr>
          <w:rFonts w:ascii="Times New Roman" w:eastAsia="Times New Roman" w:hAnsi="Times New Roman"/>
          <w:sz w:val="23"/>
          <w:szCs w:val="23"/>
          <w:lang w:eastAsia="ru-RU"/>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Pr>
          <w:rFonts w:ascii="Times New Roman" w:eastAsia="Times New Roman" w:hAnsi="Times New Roman"/>
          <w:sz w:val="23"/>
          <w:szCs w:val="23"/>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технических устройств.</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коммуникативной кнопки.</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с использованием </w:t>
      </w:r>
      <w:r>
        <w:rPr>
          <w:rFonts w:ascii="Times New Roman" w:eastAsia="Times New Roman" w:hAnsi="Times New Roman"/>
          <w:sz w:val="23"/>
          <w:szCs w:val="23"/>
          <w:lang w:eastAsia="ru-RU"/>
        </w:rPr>
        <w:lastRenderedPageBreak/>
        <w:t>пошагового коммуникатора.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14.2.2. Развитие речи средствами невербальной коммуникации.</w:t>
      </w:r>
    </w:p>
    <w:p w:rsidR="00F91D2C" w:rsidRDefault="00B51284">
      <w:pPr>
        <w:shd w:val="clear" w:color="auto" w:fill="FFFFFF"/>
        <w:spacing w:after="255" w:line="270" w:lineRule="atLeast"/>
        <w:rPr>
          <w:rFonts w:ascii="Times New Roman" w:eastAsia="Times New Roman" w:hAnsi="Times New Roman"/>
          <w:lang w:eastAsia="ru-RU"/>
        </w:rPr>
      </w:pPr>
      <w:proofErr w:type="spellStart"/>
      <w:r>
        <w:rPr>
          <w:rFonts w:ascii="Times New Roman" w:eastAsia="Times New Roman" w:hAnsi="Times New Roman"/>
          <w:sz w:val="23"/>
          <w:szCs w:val="23"/>
          <w:lang w:eastAsia="ru-RU"/>
        </w:rPr>
        <w:t>Импрессивная</w:t>
      </w:r>
      <w:proofErr w:type="spellEnd"/>
      <w:r>
        <w:rPr>
          <w:rFonts w:ascii="Times New Roman" w:eastAsia="Times New Roman" w:hAnsi="Times New Roman"/>
          <w:sz w:val="23"/>
          <w:szCs w:val="23"/>
          <w:lang w:eastAsia="ru-RU"/>
        </w:rPr>
        <w:t xml:space="preserve"> речь. Понимание простых по звуковому составу слов (мама, папа, дядя). Реагирование на собственное имя. Узнавание (различение) имён членов семьи, обучающихся класса, педагогических работников. </w:t>
      </w:r>
      <w:proofErr w:type="gramStart"/>
      <w:r>
        <w:rPr>
          <w:rFonts w:ascii="Times New Roman" w:eastAsia="Times New Roman" w:hAnsi="Times New Roman"/>
          <w:sz w:val="23"/>
          <w:szCs w:val="23"/>
          <w:lang w:eastAsia="ru-RU"/>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Понимание слов, обозначающих действия предмета (пить, есть, сидеть, стоять, бегать, спать, рисовать, играть, гулять).</w:t>
      </w:r>
      <w:proofErr w:type="gramEnd"/>
      <w:r>
        <w:rPr>
          <w:rFonts w:ascii="Times New Roman" w:eastAsia="Times New Roman" w:hAnsi="Times New Roman"/>
          <w:sz w:val="23"/>
          <w:szCs w:val="23"/>
          <w:lang w:eastAsia="ru-RU"/>
        </w:rPr>
        <w:t xml:space="preserve"> Понимание слов, обозначающих признак предмета (цвет, величина, форма). </w:t>
      </w:r>
      <w:proofErr w:type="gramStart"/>
      <w:r>
        <w:rPr>
          <w:rFonts w:ascii="Times New Roman" w:eastAsia="Times New Roman" w:hAnsi="Times New Roman"/>
          <w:sz w:val="23"/>
          <w:szCs w:val="23"/>
          <w:lang w:eastAsia="ru-RU"/>
        </w:rPr>
        <w:t>Понимание слов, обозначающих признак действия, состояние (громко, тихо, быстро, медленно, хорошо, плохо, весело, грустно).</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Понимание слов, указывающих на предмет, его признак (я, он, мой, твой).</w:t>
      </w:r>
      <w:proofErr w:type="gramEnd"/>
      <w:r>
        <w:rPr>
          <w:rFonts w:ascii="Times New Roman" w:eastAsia="Times New Roman" w:hAnsi="Times New Roman"/>
          <w:sz w:val="23"/>
          <w:szCs w:val="23"/>
          <w:lang w:eastAsia="ru-RU"/>
        </w:rPr>
        <w:t xml:space="preserve"> Понимание слов, обозначающих число, количество предметов (пять, второй). Понимание слов, обозначающих взаимосвязь слов в предложении (</w:t>
      </w:r>
      <w:proofErr w:type="gramStart"/>
      <w:r>
        <w:rPr>
          <w:rFonts w:ascii="Times New Roman" w:eastAsia="Times New Roman" w:hAnsi="Times New Roman"/>
          <w:sz w:val="23"/>
          <w:szCs w:val="23"/>
          <w:lang w:eastAsia="ru-RU"/>
        </w:rPr>
        <w:t>в</w:t>
      </w:r>
      <w:proofErr w:type="gramEnd"/>
      <w:r>
        <w:rPr>
          <w:rFonts w:ascii="Times New Roman" w:eastAsia="Times New Roman" w:hAnsi="Times New Roman"/>
          <w:sz w:val="23"/>
          <w:szCs w:val="23"/>
          <w:lang w:eastAsia="ru-RU"/>
        </w:rPr>
        <w:t>, на, под, из, из-за). Понимание простых предложений. Понимание сложных предложений. Понимание содержания текста.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Экспрессия с использованием средств невербальной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Сообщение собственного имени посредством напечатанного слова (электронного устройства). Сообщение имён членов семьи (обучающихся класса, педагогических работников класса) посредством напечатанного слова (электронного устройства). </w:t>
      </w: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w:t>
      </w:r>
      <w:proofErr w:type="gramEnd"/>
      <w:r>
        <w:rPr>
          <w:rFonts w:ascii="Times New Roman" w:eastAsia="Times New Roman" w:hAnsi="Times New Roman"/>
          <w:sz w:val="23"/>
          <w:szCs w:val="23"/>
          <w:lang w:eastAsia="ru-RU"/>
        </w:rPr>
        <w:t xml:space="preserve"> Использование графического изображения (электронного устройства) для обозначения признака предмета (цвет, величина, форма). </w:t>
      </w: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Использование напечатанного слова (электронного устройства) для обозначения слова, указывающего на предмет, его признак (я, он, мой, твой).</w:t>
      </w:r>
      <w:proofErr w:type="gramEnd"/>
      <w:r>
        <w:rPr>
          <w:rFonts w:ascii="Times New Roman" w:eastAsia="Times New Roman" w:hAnsi="Times New Roman"/>
          <w:sz w:val="23"/>
          <w:szCs w:val="23"/>
          <w:lang w:eastAsia="ru-RU"/>
        </w:rPr>
        <w:t xml:space="preserve"> Использование электронного устройства для обозначения числа и количества предметов (пять, второй).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14.2.3. Чтение и письмо.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Глобальное чтение. 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15. </w:t>
      </w:r>
      <w:proofErr w:type="gramStart"/>
      <w:r>
        <w:rPr>
          <w:rFonts w:ascii="Times New Roman" w:eastAsia="Times New Roman" w:hAnsi="Times New Roman"/>
          <w:sz w:val="23"/>
          <w:szCs w:val="23"/>
          <w:lang w:eastAsia="ru-RU"/>
        </w:rPr>
        <w:t>Содержание коррекционно-развивающей области для глухих, слабослышащих и позднооглохших, слепых и слабовидящих обучающихся, обучающихся, с нарушениями опорно-двигательного аппарата, с расстройствами аутистического спектра и с умеренной тяжелой, глубокой умственной отсталостью (интеллектуальными нарушениями), ТМНР, поступивших на обучение со второго этапа реализации АООП, формируется на основе преемственности с коррекционными курсами на уровне начального общего образования.</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15.1. Содержание коррекционно-развивающей области для глухих, слабослышащих, позднооглохших обучающихся с умеренной, тяжелой, глубокой умственной отсталостью (интеллектуальными нарушениями), тяжелыми и множественными нарушениями </w:t>
      </w:r>
      <w:proofErr w:type="gramStart"/>
      <w:r>
        <w:rPr>
          <w:rFonts w:ascii="Times New Roman" w:eastAsia="Times New Roman" w:hAnsi="Times New Roman"/>
          <w:sz w:val="23"/>
          <w:szCs w:val="23"/>
          <w:lang w:eastAsia="ru-RU"/>
        </w:rPr>
        <w:t>развития</w:t>
      </w:r>
      <w:proofErr w:type="gramEnd"/>
      <w:r>
        <w:rPr>
          <w:rFonts w:ascii="Times New Roman" w:eastAsia="Times New Roman" w:hAnsi="Times New Roman"/>
          <w:sz w:val="23"/>
          <w:szCs w:val="23"/>
          <w:lang w:eastAsia="ru-RU"/>
        </w:rPr>
        <w:t xml:space="preserve"> представлено следующими обязательными коррекционными курсами: "Развитие слухового восприятия и произносительной стороны речи" (индивидуальные занятия), "Музыкально-ритмические занятия" (групповые занятия), "Коррекционно-развивающие занятия" (индивидуальные занятия).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15.2.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федеральной адаптированной общеобразовательной программы начального общего образования ФАОП НОО глухих обучающихся и ФАОП НОО слабослышащих, позднооглохших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15.3. Содержание коррекционно-развивающей области для </w:t>
      </w:r>
      <w:proofErr w:type="gramStart"/>
      <w:r>
        <w:rPr>
          <w:rFonts w:ascii="Times New Roman" w:eastAsia="Times New Roman" w:hAnsi="Times New Roman"/>
          <w:sz w:val="23"/>
          <w:szCs w:val="23"/>
          <w:lang w:eastAsia="ru-RU"/>
        </w:rPr>
        <w:t>слепых</w:t>
      </w:r>
      <w:proofErr w:type="gramEnd"/>
      <w:r>
        <w:rPr>
          <w:rFonts w:ascii="Times New Roman" w:eastAsia="Times New Roman" w:hAnsi="Times New Roman"/>
          <w:sz w:val="23"/>
          <w:szCs w:val="23"/>
          <w:lang w:eastAsia="ru-RU"/>
        </w:rPr>
        <w:t xml:space="preserve"> обучающихся с умеренной, тяжелой, глубокой умственной отсталостью (интеллектуальными нарушениями), ТМНР представлено следующими обязательными коррекционными курсами: "Двигательное развитие", "Альтернативная коммуникация и коммуникативное развитие", "Сенсорное развитие", "Основы пространственной ориентировки", "Развитие самообслуживания".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слепых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15.4. Содержание коррекционно-развивающей области для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нарушениями опорно-двигательного аппарата с умеренной, тяжелой, глубокой умственной отсталостью (интеллектуальными нарушениями), ТМНР представлено следующими обязательными коррекционными курсами: "Речевая практика", "Основы коммуникации", "Развитие деятельности по самообслуживанию", "Двигательная коррекция".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15.5.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обучающихся с НОДА.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15.6. Содержание коррекционно-развивающей области для обучающихся с расстройствами аутистического спектра с умеренной, тяжелой, глубокой умственной отсталостью (интеллектуальными нарушениями), тяжелыми и множественными нарушениями </w:t>
      </w:r>
      <w:proofErr w:type="gramStart"/>
      <w:r>
        <w:rPr>
          <w:rFonts w:ascii="Times New Roman" w:eastAsia="Times New Roman" w:hAnsi="Times New Roman"/>
          <w:sz w:val="23"/>
          <w:szCs w:val="23"/>
          <w:lang w:eastAsia="ru-RU"/>
        </w:rPr>
        <w:t>развития</w:t>
      </w:r>
      <w:proofErr w:type="gramEnd"/>
      <w:r>
        <w:rPr>
          <w:rFonts w:ascii="Times New Roman" w:eastAsia="Times New Roman" w:hAnsi="Times New Roman"/>
          <w:sz w:val="23"/>
          <w:szCs w:val="23"/>
          <w:lang w:eastAsia="ru-RU"/>
        </w:rPr>
        <w:t xml:space="preserve"> представлено следующими обязательными коррекционными курсами: "Эмоциональное и коммуникативно-речевое развитие".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АОП НОО обучающихся с расстройствами аутистического спектра.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16. Коррекционно-развивающие занятия.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lastRenderedPageBreak/>
        <w:t>Коррекционно-развивающие занятия направлены на коррекцию отдельных сторон психической деятельности и личностной сферы; формирование социально приемлемых форм поведения, сведение к минимуму проявлений деструктивного поведения: крик, агрессия, стереотипии; 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w:t>
      </w:r>
      <w:proofErr w:type="gramEnd"/>
      <w:r>
        <w:rPr>
          <w:rFonts w:ascii="Times New Roman" w:eastAsia="Times New Roman" w:hAnsi="Times New Roman"/>
          <w:sz w:val="23"/>
          <w:szCs w:val="23"/>
          <w:lang w:eastAsia="ru-RU"/>
        </w:rPr>
        <w:t xml:space="preserve"> </w:t>
      </w:r>
      <w:proofErr w:type="gramStart"/>
      <w:r>
        <w:rPr>
          <w:rFonts w:ascii="Times New Roman" w:eastAsia="Times New Roman" w:hAnsi="Times New Roman"/>
          <w:sz w:val="23"/>
          <w:szCs w:val="23"/>
          <w:lang w:eastAsia="ru-RU"/>
        </w:rPr>
        <w:t>дополнительную помощь в освоении отдельных действий и представлений, которые оказываются для обучающихся особенно трудными; на развитие индивидуальных способностей обучающихся, их творческого потенциала.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b/>
          <w:sz w:val="23"/>
          <w:szCs w:val="23"/>
          <w:lang w:eastAsia="ru-RU"/>
        </w:rPr>
        <w:t xml:space="preserve">2.2. </w:t>
      </w:r>
      <w:proofErr w:type="gramStart"/>
      <w:r>
        <w:rPr>
          <w:rFonts w:ascii="Times New Roman" w:eastAsia="Times New Roman" w:hAnsi="Times New Roman"/>
          <w:b/>
          <w:sz w:val="23"/>
          <w:szCs w:val="23"/>
          <w:lang w:eastAsia="ru-RU"/>
        </w:rPr>
        <w:t>Программа формирования базовых учебных действий у обучающихся с умеренной, тяжелой, глубокой умственной отсталостью, с ТМНР</w:t>
      </w:r>
      <w:r>
        <w:rPr>
          <w:rFonts w:ascii="Times New Roman" w:eastAsia="Times New Roman" w:hAnsi="Times New Roman"/>
          <w:sz w:val="23"/>
          <w:szCs w:val="23"/>
          <w:lang w:eastAsia="ru-RU"/>
        </w:rPr>
        <w:t xml:space="preserve"> направлена на формирование готовности у обучающихся к овладению содержанием АООП образования для обучающихся с умственной отсталостью (вариант 2) и включает следующие задачи: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 Подготовку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 xml:space="preserve"> к нахождению и обучению в среде сверстников, к эмоциональному, коммуникативному взаимодействию с группой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Формирование учебного поведения: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направленность взгляда (на говорящего взрослого, на задание);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выполнять инструкции педагогического работника;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использование по назначению учебных материалов;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умение выполнять действия по образцу и по подражанию.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Формирование умения выполнять задание: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течение определенного периода времени,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от начала до конца,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 заданными качественными параметрами.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 Рабочая программа воспитания.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Рабочая программа воспитания (далее - Программа воспитания) является обязательной частью АООП УО (вариант 2).</w:t>
      </w:r>
    </w:p>
    <w:p w:rsidR="00F91D2C" w:rsidRDefault="00B51284">
      <w:pPr>
        <w:shd w:val="clear" w:color="auto" w:fill="FFFFFF"/>
        <w:spacing w:after="255" w:line="270" w:lineRule="atLeast"/>
        <w:rPr>
          <w:rFonts w:ascii="Times New Roman" w:eastAsia="Times New Roman" w:hAnsi="Times New Roman"/>
          <w:sz w:val="23"/>
          <w:lang w:eastAsia="ru-RU"/>
        </w:rPr>
      </w:pPr>
      <w:r>
        <w:rPr>
          <w:rFonts w:ascii="Times New Roman" w:eastAsia="Times New Roman" w:hAnsi="Times New Roman"/>
          <w:sz w:val="23"/>
          <w:szCs w:val="23"/>
          <w:lang w:eastAsia="ru-RU"/>
        </w:rPr>
        <w:t xml:space="preserve">Назначение Программы воспитания - поддержка и развитие воспитательной работы в образовательных организациях, реализующих адаптированные основные образовательные </w:t>
      </w:r>
      <w:r>
        <w:rPr>
          <w:rFonts w:ascii="Times New Roman" w:eastAsia="Times New Roman" w:hAnsi="Times New Roman"/>
          <w:sz w:val="23"/>
          <w:szCs w:val="23"/>
          <w:lang w:eastAsia="ru-RU"/>
        </w:rPr>
        <w:lastRenderedPageBreak/>
        <w:t xml:space="preserve">программы, помощь педагогическим работникам в систематизации воспитательной деятельности с учетом особых образовательных потребностей обучающихся. </w:t>
      </w:r>
    </w:p>
    <w:p w:rsidR="00F91D2C" w:rsidRDefault="00B51284">
      <w:pPr>
        <w:shd w:val="clear" w:color="auto" w:fill="FFFFFF"/>
        <w:spacing w:after="255" w:line="270" w:lineRule="atLeast"/>
        <w:rPr>
          <w:rFonts w:ascii="Times New Roman" w:eastAsia="Times New Roman" w:hAnsi="Times New Roman"/>
          <w:sz w:val="23"/>
          <w:szCs w:val="23"/>
          <w:lang w:eastAsia="ru-RU"/>
        </w:rPr>
      </w:pPr>
      <w:proofErr w:type="gramStart"/>
      <w:r>
        <w:rPr>
          <w:rFonts w:ascii="Times New Roman" w:eastAsia="Times New Roman" w:hAnsi="Times New Roman"/>
          <w:sz w:val="23"/>
          <w:szCs w:val="23"/>
          <w:lang w:eastAsia="ru-RU"/>
        </w:rPr>
        <w:t xml:space="preserve">Программа воспитания обучающихся ориентирует педагогические коллективы на совместную работу, на создание и развитие </w:t>
      </w:r>
      <w:proofErr w:type="spellStart"/>
      <w:r>
        <w:rPr>
          <w:rFonts w:ascii="Times New Roman" w:eastAsia="Times New Roman" w:hAnsi="Times New Roman"/>
          <w:sz w:val="23"/>
          <w:szCs w:val="23"/>
          <w:lang w:eastAsia="ru-RU"/>
        </w:rPr>
        <w:t>внутришкольных</w:t>
      </w:r>
      <w:proofErr w:type="spellEnd"/>
      <w:r>
        <w:rPr>
          <w:rFonts w:ascii="Times New Roman" w:eastAsia="Times New Roman" w:hAnsi="Times New Roman"/>
          <w:sz w:val="23"/>
          <w:szCs w:val="23"/>
          <w:lang w:eastAsia="ru-RU"/>
        </w:rPr>
        <w:t xml:space="preserve"> сообществ, поддерживает традиционную для отечественной сферы образования нравственную, гуманистическую основу, приоритет воспитательных задач над узко прагматическими, а именно: приоритет в формировании жизненной компетенции обучающихся с умеренной, тяжелой, глубокой умственной отсталостью, тяжелыми и множественными нарушениями развития, развитии их личности с целью максимально возможной социализации и интеграции в</w:t>
      </w:r>
      <w:proofErr w:type="gramEnd"/>
      <w:r>
        <w:rPr>
          <w:rFonts w:ascii="Times New Roman" w:eastAsia="Times New Roman" w:hAnsi="Times New Roman"/>
          <w:sz w:val="23"/>
          <w:szCs w:val="23"/>
          <w:lang w:eastAsia="ru-RU"/>
        </w:rPr>
        <w:t xml:space="preserve"> общество.</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Программы воспитания обучающихся направлены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2.3..2. Программа воспитания призвана создать организационно-педагогические условия для достижения личностных образовательных результатов, указанных в ФГОС образования обучающихся с умственной отсталостью (интеллектуальными нарушениями), связанных </w:t>
      </w:r>
      <w:proofErr w:type="gramStart"/>
      <w:r>
        <w:rPr>
          <w:rFonts w:ascii="Times New Roman" w:eastAsia="Times New Roman" w:hAnsi="Times New Roman"/>
          <w:sz w:val="23"/>
          <w:szCs w:val="23"/>
          <w:lang w:eastAsia="ru-RU"/>
        </w:rPr>
        <w:t>с</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социально-эмоциональным участием в процессе общения и совместной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формированием социально ориентированного взгляда на окружающий мир, уважительного отношения к окружающим;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овладением начальными навыками адаптации в динамично изменяющемся и развивающемся мире;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освоением доступных социальных ролей;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развитием мотивов учебной деятельности и формированием личностного смысла учения;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развитием самостоятельности и личной ответственности за свои поступки на основе представлений о нравственных нормах, общепринятых правилах;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формированием эстетических потребностей, ценностей и чувств;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развитием этических чувств, доброжелательности и эмоционально-нравственной отзывчивости, понимания и сопереживания чувствам других людей;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развитием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формированием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2.3.3. </w:t>
      </w:r>
      <w:proofErr w:type="gramStart"/>
      <w:r>
        <w:rPr>
          <w:rFonts w:ascii="Times New Roman" w:eastAsia="Times New Roman" w:hAnsi="Times New Roman"/>
          <w:sz w:val="23"/>
          <w:szCs w:val="23"/>
          <w:lang w:eastAsia="ru-RU"/>
        </w:rPr>
        <w:t>Воспитательная работа ориентирована на помощь в формировании жизненной компетенции обучающегося, на развитие адекватных отношений между ребенком, педагогическим работниками, другими обучающимися, родителями (законными представителями); на профилактику конфликтов в классе, образовательной организации, на поддержание эмоционально комфортной обстановки в обучении; развитие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w:t>
      </w:r>
      <w:proofErr w:type="gramEnd"/>
      <w:r>
        <w:rPr>
          <w:rFonts w:ascii="Times New Roman" w:eastAsia="Times New Roman" w:hAnsi="Times New Roman"/>
          <w:sz w:val="23"/>
          <w:szCs w:val="23"/>
          <w:lang w:eastAsia="ru-RU"/>
        </w:rPr>
        <w:t xml:space="preserve"> расширение умения адекватно использовать речевые и неречевые средства общения; систематическое и целенаправленное развитие всех органов чувств.</w:t>
      </w:r>
    </w:p>
    <w:p w:rsidR="00F91D2C" w:rsidRDefault="00B51284">
      <w:pPr>
        <w:shd w:val="clear" w:color="auto" w:fill="FFFFFF"/>
        <w:spacing w:after="255" w:line="270" w:lineRule="atLeast"/>
        <w:rPr>
          <w:rFonts w:ascii="Times New Roman" w:eastAsia="Times New Roman" w:hAnsi="Times New Roman"/>
          <w:sz w:val="23"/>
          <w:lang w:eastAsia="ru-RU"/>
        </w:rPr>
      </w:pPr>
      <w:r>
        <w:rPr>
          <w:rFonts w:ascii="Times New Roman" w:eastAsia="Times New Roman" w:hAnsi="Times New Roman"/>
          <w:sz w:val="23"/>
          <w:szCs w:val="23"/>
          <w:lang w:eastAsia="ru-RU"/>
        </w:rPr>
        <w:t xml:space="preserve">Программа воспитания обучающихся с умеренной, тяжелой, глубокой умственной отсталостью, тяжелыми и множественными нарушениями развития не сводится к формальному списку мероприятий и школьных дел. Это документ, который целесообразно воспринимать в качестве </w:t>
      </w:r>
      <w:r>
        <w:rPr>
          <w:rFonts w:ascii="Times New Roman" w:eastAsia="Times New Roman" w:hAnsi="Times New Roman"/>
          <w:sz w:val="23"/>
          <w:szCs w:val="23"/>
          <w:lang w:eastAsia="ru-RU"/>
        </w:rPr>
        <w:lastRenderedPageBreak/>
        <w:t xml:space="preserve">методического "навигатора", который поможет педагогическим работникам сориентироваться в современных требованиях к воспитательной деятельности, выявить воспитательный потенциал образовательной среды конкретной образовательной организации. </w:t>
      </w:r>
    </w:p>
    <w:p w:rsidR="00F91D2C" w:rsidRDefault="00B51284">
      <w:pPr>
        <w:shd w:val="clear" w:color="auto" w:fill="FFFFFF"/>
        <w:spacing w:after="255" w:line="270" w:lineRule="atLeast"/>
        <w:rPr>
          <w:rFonts w:ascii="Times New Roman" w:eastAsia="Times New Roman" w:hAnsi="Times New Roman"/>
          <w:sz w:val="23"/>
          <w:szCs w:val="23"/>
          <w:lang w:eastAsia="ru-RU"/>
        </w:rPr>
      </w:pPr>
      <w:r>
        <w:rPr>
          <w:rFonts w:ascii="Times New Roman" w:eastAsia="Times New Roman" w:hAnsi="Times New Roman"/>
          <w:sz w:val="23"/>
          <w:szCs w:val="23"/>
          <w:lang w:eastAsia="ru-RU"/>
        </w:rPr>
        <w:t>2.3.4. Разделы программы воспитания: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107.4.1. Пояснительная записка с указанием статуса документа, его места в комплексе программно-методического обеспечения воспитательного процесса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2.3.4.2. Раздел "Особенности организуемого в образовательной организации воспитательного процесса": в разделе сжато прописываются специальные условия реализации программы воспитания, исходя из особых образовательных </w:t>
      </w:r>
      <w:proofErr w:type="gramStart"/>
      <w:r>
        <w:rPr>
          <w:rFonts w:ascii="Times New Roman" w:eastAsia="Times New Roman" w:hAnsi="Times New Roman"/>
          <w:sz w:val="23"/>
          <w:szCs w:val="23"/>
          <w:lang w:eastAsia="ru-RU"/>
        </w:rPr>
        <w:t>потребностей</w:t>
      </w:r>
      <w:proofErr w:type="gramEnd"/>
      <w:r>
        <w:rPr>
          <w:rFonts w:ascii="Times New Roman" w:eastAsia="Times New Roman" w:hAnsi="Times New Roman"/>
          <w:sz w:val="23"/>
          <w:szCs w:val="23"/>
          <w:lang w:eastAsia="ru-RU"/>
        </w:rPr>
        <w:t xml:space="preserve"> обучающихся с умеренной, тяжелой, глубокой умственной отсталостью (интеллектуальными нарушениями), с тяжелыми и множественными нарушениями развития с учетом возрастных особенностей. Рабочая программа воспитания разрабатывается на весь период получения общего образования или на один из этапов. В разделе конкретизируются особенности предметно-пространственной воспитательной среды образовательной организации, социальной среды, применение специальных методов, средств, технологий.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2.3..4.2.1. В разделе рассматриваются особенности организации воспитательного процесса в новых образовательных условиях, в условиях развития цифровой сетевой коммуникации и взаимодействия между всеми участниками воспитательной работы.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2.3.4.2.2. В разделе могут быть указаны разделяемые педагогическим коллективом ведущие подходы к организации воспитательного процесса и особенности их реализации (например, коммуникативно-</w:t>
      </w:r>
      <w:proofErr w:type="spellStart"/>
      <w:r>
        <w:rPr>
          <w:rFonts w:ascii="Times New Roman" w:eastAsia="Times New Roman" w:hAnsi="Times New Roman"/>
          <w:sz w:val="23"/>
          <w:szCs w:val="23"/>
          <w:lang w:eastAsia="ru-RU"/>
        </w:rPr>
        <w:t>деятельностный</w:t>
      </w:r>
      <w:proofErr w:type="spellEnd"/>
      <w:r>
        <w:rPr>
          <w:rFonts w:ascii="Times New Roman" w:eastAsia="Times New Roman" w:hAnsi="Times New Roman"/>
          <w:sz w:val="23"/>
          <w:szCs w:val="23"/>
          <w:lang w:eastAsia="ru-RU"/>
        </w:rPr>
        <w:t>, индивидуально-дифференцированный и другие).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2.3..4.2.3. Приведен перечень принципов воспитательной работы, используемых в образовательной организации. За основу могут быть взяты следующие принципы воспитания: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культура взаимного уважения, неукоснительное соблюдение прав всех участников воспитательной работы, прав семьи, воспитывающей обучающегося с ОВЗ и инвалидностью, самого обучающегося, педагогических работников, соблюдения конфиденциальности информации об обучающемся и его семье;</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педагогических работников;</w:t>
      </w:r>
    </w:p>
    <w:p w:rsidR="00F91D2C" w:rsidRDefault="00B51284">
      <w:pPr>
        <w:shd w:val="clear" w:color="auto" w:fill="FFFFFF"/>
        <w:spacing w:after="255" w:line="270" w:lineRule="atLeast"/>
        <w:rPr>
          <w:rFonts w:ascii="Times New Roman" w:eastAsia="Times New Roman" w:hAnsi="Times New Roman"/>
          <w:lang w:eastAsia="ru-RU"/>
        </w:rPr>
      </w:pPr>
      <w:proofErr w:type="spellStart"/>
      <w:r>
        <w:rPr>
          <w:rFonts w:ascii="Times New Roman" w:eastAsia="Times New Roman" w:hAnsi="Times New Roman"/>
          <w:sz w:val="23"/>
          <w:szCs w:val="23"/>
          <w:lang w:eastAsia="ru-RU"/>
        </w:rPr>
        <w:t>здоровьесбережение</w:t>
      </w:r>
      <w:proofErr w:type="spellEnd"/>
      <w:r>
        <w:rPr>
          <w:rFonts w:ascii="Times New Roman" w:eastAsia="Times New Roman" w:hAnsi="Times New Roman"/>
          <w:sz w:val="23"/>
          <w:szCs w:val="23"/>
          <w:lang w:eastAsia="ru-RU"/>
        </w:rPr>
        <w:t xml:space="preserve"> как ключевой принцип воспитательной работы, развитие и укрепление ценности здоровья, здорового образа жизни; понимание ребенком собственных возможностей и умением грамотно обходиться ограничениями;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реализация процесса воспитания главным образом через создание в образовательной организации детско-взрослых общностей, которые бы объединяли обучающихся и педагогических работников яркими и содержательными событиями, общими позитивными эмоциями и доверительными отношениями друг к другу;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организация основных совместных дел, образовательных событий, мероприятий, включающих обучающихся и педагогических работников как предмета совместной заботы;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последовательное дозированное вовлечение семьи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 включая братьев и сестер, в систему ценностно окрашенных, личностно значимых общих дел, событий, мероприятий;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системность, целесообразность и </w:t>
      </w:r>
      <w:proofErr w:type="spellStart"/>
      <w:r>
        <w:rPr>
          <w:rFonts w:ascii="Times New Roman" w:eastAsia="Times New Roman" w:hAnsi="Times New Roman"/>
          <w:sz w:val="23"/>
          <w:szCs w:val="23"/>
          <w:lang w:eastAsia="ru-RU"/>
        </w:rPr>
        <w:t>нешаблонность</w:t>
      </w:r>
      <w:proofErr w:type="spellEnd"/>
      <w:r>
        <w:rPr>
          <w:rFonts w:ascii="Times New Roman" w:eastAsia="Times New Roman" w:hAnsi="Times New Roman"/>
          <w:sz w:val="23"/>
          <w:szCs w:val="23"/>
          <w:lang w:eastAsia="ru-RU"/>
        </w:rPr>
        <w:t xml:space="preserve"> воспитательной работы как условия ее реализации;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поддержка максимально возможной самостоятельности обучающегося с умеренной, тяжелой, глубокой умственной отсталостью (интеллектуальными нарушениями), с тяжелыми и множественными нарушениями развития, способностей обучающегося опираться на собственные знания и умения; бытовая (в соответствии с реальным уровнем возможностей).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2.3.4.2.4. В разделе описываются традиции воспитания, сложившиеся в образовательной организации, особенности школьного уклада.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Отдельным пунктом необходимо указать способы реализации воспитательной работы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обучающимися на дому, которые находятся на длительном лечении и других групп, нуждающихся в особом внимании и вовлечении в целенаправленный воспитательный процесс. Описывается специфика использования ЭОР и дистанционных образовательных технологий при решении воспитательных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2.3..4.2.5. </w:t>
      </w:r>
      <w:proofErr w:type="gramStart"/>
      <w:r>
        <w:rPr>
          <w:rFonts w:ascii="Times New Roman" w:eastAsia="Times New Roman" w:hAnsi="Times New Roman"/>
          <w:sz w:val="23"/>
          <w:szCs w:val="23"/>
          <w:lang w:eastAsia="ru-RU"/>
        </w:rPr>
        <w:t>В разделе указываются организационные условия вовлечения семей, воспитывающих обучающихся с умеренной, тяжелой, глубокой умственной отсталостью (интеллектуальными нарушениями), с тяжелыми и множественными нарушениями развития в единый воспитательных процесс, в том числе взаимодействие с общественными родительскими организациями (региональными отделениями ВОРДИ и другими).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2.3..4.2.6. </w:t>
      </w:r>
      <w:proofErr w:type="gramStart"/>
      <w:r>
        <w:rPr>
          <w:rFonts w:ascii="Times New Roman" w:eastAsia="Times New Roman" w:hAnsi="Times New Roman"/>
          <w:sz w:val="23"/>
          <w:szCs w:val="23"/>
          <w:lang w:eastAsia="ru-RU"/>
        </w:rPr>
        <w:t>Значимая составляющая современной системы воспитательной работы - конструктивное взаимодействие образовательной организации с родительскими сообществами и общественными организациями лиц с инвалидностью (региональных отделений ВОРДИ, всероссийская организация глухих (ВОГ), всероссийская организация слепых (ВОС), РООИ "Перспектива", Фонд "Радость детства", Фонд поддержки слепоглухих "Соединение", Фонд "Иллюстрированные книжки для маленьких слепых обучающихся", Фонд "Живые сердца", Фонд "Творческое объединение круг" и другими).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2.3.4.2.7. В разделе указываются также принятые в образовательной организации способы организации инклюзивных и (или) интегрированных форматов реализации воспитательной работы с указанием организаций-партнеров. Следует отметить, что в разделе описываются общие направления работы, конкретизация, а именно перечень организаций-партнеров, может приводиться в календарном плане и допускает изменения и дополнения.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2.3..4.3. Раздел "Цель и задачи воспитания" указываются общие и коррекционно-развивающие цели и задачи воспитательной работы, связанные с особыми образовательными потребностями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умеренной, тяжелой, глубокой умственной отсталостью (интеллектуальными нарушениями), ТМНР.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2.3.4.3.1. Описывается видение школой связи воспитательных и коррекционно-обучающих, задач, задач трудового обучения. Указывается механизм (способ) их интеграции в практике работы образовательной организации на этапе реализации АООП.</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2.3..4.3.2. Необходимо учесть и указать, как соблюдается принцип преемственности в целях и задачах воспитания на всех уровнях образования при построении непрерывного образовательного маршрута обучающихся с умеренной, тяжелой, глубокой умственной отсталостью (интеллектуальными нарушениями), с тяжелыми и множественными нарушениями развития.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Формулирование цели воспитания в образовательной организации исходит из разделяемого и принимаемого воспитательного идеала, а также основывается на базовых для нашего общества ценностях.</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Базовые ценности нашего общества - семья, труд, отечество, природа, мир, знания, культура, здоровье, человек.</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2.3.4.3.3. Цель воспитания в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lastRenderedPageBreak/>
        <w:t>усвоение обучающимися знаний основных норм, которые общество выработало на основе базовых ценностей в доступном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объеме (в усвоении ими социально значимых знаний);</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развитии позитивных отношений обучающихся к этим общественным ценностям (в развитии их социально значимых отношений);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приобретении обучающимися соответствующего этим ценностям опыта поведения, опыта применения сформированных знаний и отношений на практике (в приобретении ими опыта осуществления социально значимых дел).</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Стремление педагогических работников к достижению поставленной цели предполагает, прежде всего, выявление и поддержку положительной динамики в личностных образовательных </w:t>
      </w:r>
      <w:proofErr w:type="gramStart"/>
      <w:r>
        <w:rPr>
          <w:rFonts w:ascii="Times New Roman" w:eastAsia="Times New Roman" w:hAnsi="Times New Roman"/>
          <w:sz w:val="23"/>
          <w:szCs w:val="23"/>
          <w:lang w:eastAsia="ru-RU"/>
        </w:rPr>
        <w:t>результатах</w:t>
      </w:r>
      <w:proofErr w:type="gramEnd"/>
      <w:r>
        <w:rPr>
          <w:rFonts w:ascii="Times New Roman" w:eastAsia="Times New Roman" w:hAnsi="Times New Roman"/>
          <w:sz w:val="23"/>
          <w:szCs w:val="23"/>
          <w:lang w:eastAsia="ru-RU"/>
        </w:rPr>
        <w:t xml:space="preserve"> обучающихся с умеренной, тяжелой, глубокой умственной отсталостью (интеллектуальными нарушениями), с тяжелыми и множественными нарушениями развития, а не единый уровень воспитанности. В этой связи важны скоординированные усилия всего школьного коллектива, вовлечение в воспитательную работу семьи обучающегося и значимых для него людей.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Общая цель воспитания конкретизируется через учет возрастных особенностей обучающихся и их особых потребностей, обусловленных состоянием здоровья.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воспитании обучающихся целевым приоритетом является создание благоприятных условий для усвоения обучающимися с умеренной, тяжелой, глубокой умственной отсталостью (интеллектуальными нарушениями), с тяжелыми и множественными нарушениями развития социально значимых знаний - знаний основных норм и традиций того общества, в котором они живут. Знание их станет базой для развития социально значимых отношений обучающихся и накопления ими опыта осуществления социально значимых дел в будущем.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2.3..4.3.4. Приоритетные ценностные отношения: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семье как главной опоре в жизни человека, к значимым взрослым и обучающимся;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труду;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собственному здоровью;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к формированию особой культуры - культуры </w:t>
      </w:r>
      <w:proofErr w:type="spellStart"/>
      <w:r>
        <w:rPr>
          <w:rFonts w:ascii="Times New Roman" w:eastAsia="Times New Roman" w:hAnsi="Times New Roman"/>
          <w:sz w:val="23"/>
          <w:szCs w:val="23"/>
          <w:lang w:eastAsia="ru-RU"/>
        </w:rPr>
        <w:t>здоровьесбережения</w:t>
      </w:r>
      <w:proofErr w:type="spell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своему отечеству, своей малой и большой Родине;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природе как источнику жизни на Земле, нуждающейся в защите и постоянном внимании со стороны человека;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миру как главному принципу человеческого общежития, условию крепкой дружбы, налаживания отношений с другими людьми;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знаниям;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 мировой и отечественной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2.3.4.3.5. Сформулированная цель предполагает ряд задач, максимально приближающих к ее достижению. Такими задачами могут быть: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реализовывать воспитательные возможности общешкольных ключевых дел и событий, поддерживать традиции их коллективного проведения и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реализовывать потенциал классного руководства в воспитании обучающихся, поддерживать активное участие классных сообществ в жизни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вовлекать обучающихся в кружки, секции, клубы, студии и иные объединения дополнительного образования, реализовывать их воспитательные возможности, вовлекать педагогических работников дополнительного образования в обсуждение совместной воспитательной работы;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использовать в воспитании обучающихся потенциал школьного урока, поддерживать использование на уроках адекватных форм занятий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максимально использовать воспитательные возможности коррекционных и коррекционно-развивающих занятий, последовательно вовлекать специалистов коррекционного профиля и педагогических работников сопровождения в обсуждение воспитательных задач и способов их решения;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развивать взаимодействие между педагогическими работниками и последовательность в решении воспитательных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выявлять и поддерживать детские инициативы и самостоятельность на доступном для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умеренной, тяжелой, глубокой умственной отсталостью (интеллектуальными нарушениями), с тяжелыми и множественными нарушениями развития уровне;</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организовывать для обучающихся экскурсии, экспедиции, походы и реализовывать их воспитательный потенциал;</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организовывать раннюю </w:t>
      </w:r>
      <w:proofErr w:type="spellStart"/>
      <w:r>
        <w:rPr>
          <w:rFonts w:ascii="Times New Roman" w:eastAsia="Times New Roman" w:hAnsi="Times New Roman"/>
          <w:sz w:val="23"/>
          <w:szCs w:val="23"/>
          <w:lang w:eastAsia="ru-RU"/>
        </w:rPr>
        <w:t>профориентационную</w:t>
      </w:r>
      <w:proofErr w:type="spellEnd"/>
      <w:r>
        <w:rPr>
          <w:rFonts w:ascii="Times New Roman" w:eastAsia="Times New Roman" w:hAnsi="Times New Roman"/>
          <w:sz w:val="23"/>
          <w:szCs w:val="23"/>
          <w:lang w:eastAsia="ru-RU"/>
        </w:rPr>
        <w:t xml:space="preserve"> работу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знакомить с миром профессий;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развивать </w:t>
      </w:r>
      <w:proofErr w:type="spellStart"/>
      <w:r>
        <w:rPr>
          <w:rFonts w:ascii="Times New Roman" w:eastAsia="Times New Roman" w:hAnsi="Times New Roman"/>
          <w:sz w:val="23"/>
          <w:szCs w:val="23"/>
          <w:lang w:eastAsia="ru-RU"/>
        </w:rPr>
        <w:t>здоровьесберегающую</w:t>
      </w:r>
      <w:proofErr w:type="spellEnd"/>
      <w:r>
        <w:rPr>
          <w:rFonts w:ascii="Times New Roman" w:eastAsia="Times New Roman" w:hAnsi="Times New Roman"/>
          <w:sz w:val="23"/>
          <w:szCs w:val="23"/>
          <w:lang w:eastAsia="ru-RU"/>
        </w:rPr>
        <w:t xml:space="preserve"> предметно-пространственную и коммуникативную среду образовательной организации и реализовывать ее воспитательные возможности;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организовать работу с семьями обучающихся, их родителями (законными представителями), направленную на совместное решение проблем личностного развития обучающихся, развитие насыщенной школьной жизни.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2.3..4.3.6. Рабочая программа воспитания является компонентом АООП, то при описании ожидаемых результатов необходимо учитывать взятый за основу системно-</w:t>
      </w:r>
      <w:proofErr w:type="spellStart"/>
      <w:r>
        <w:rPr>
          <w:rFonts w:ascii="Times New Roman" w:eastAsia="Times New Roman" w:hAnsi="Times New Roman"/>
          <w:sz w:val="23"/>
          <w:szCs w:val="23"/>
          <w:lang w:eastAsia="ru-RU"/>
        </w:rPr>
        <w:t>деятельностный</w:t>
      </w:r>
      <w:proofErr w:type="spellEnd"/>
      <w:r>
        <w:rPr>
          <w:rFonts w:ascii="Times New Roman" w:eastAsia="Times New Roman" w:hAnsi="Times New Roman"/>
          <w:sz w:val="23"/>
          <w:szCs w:val="23"/>
          <w:lang w:eastAsia="ru-RU"/>
        </w:rPr>
        <w:t xml:space="preserve"> подход. В рамках данного подхода цель воспитания должна быть описана не через задачи педагогического работника, а через планируемые личностные результаты обучающихся. Речь идет об описание портрета обучающегося по завершении этапа обучения по АООП, который формулируется исходя из современного национального воспитательного идеала с учетом специфики особых образовательных потребностей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и реальных возможностей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разделе описываются специальные требования к личностным результатам ("формирования и развития жизненной компетенции"), достигаемые в процессе воспитания при интеграции воспитательной работы с коррекционно-развивающим обучением.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2.3..4.4. Раздел "Виды, формы и содержание деятельности", в котором приводятся специальные условия включения обучающихся с умеренной, тяжелой, глубокой умственной отсталостью (интеллектуальными нарушениями), с тяжелыми и множественными нарушениями развития в единый воспитательный процесс, описываются конкретные механизмы достижения планируемых </w:t>
      </w:r>
      <w:r>
        <w:rPr>
          <w:rFonts w:ascii="Times New Roman" w:eastAsia="Times New Roman" w:hAnsi="Times New Roman"/>
          <w:sz w:val="23"/>
          <w:szCs w:val="23"/>
          <w:lang w:eastAsia="ru-RU"/>
        </w:rPr>
        <w:lastRenderedPageBreak/>
        <w:t>результатов воспитательной деятельности. Рекомендуется наполнить этот раздел инвариантными и вариативными модулями. Каждый модуль должен соотноситься с поставленными задачами воспитания, быть ответом на актуальный запрос в освоении обучающимися культуры взаимодействия с окружающим миром при учете специфики их психофизического, речевого и социально-эмоционального развития, на ожидания семьи и общества.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Инвариантные модули: "Классное руководство", "Школьный урок", "Курсы внеурочной деятельности" в рамках двух направлений: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коррекционно-развивающие занятия;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общеразвивающие занятия в соответствии с основными направлениями внеурочной деятельности, сотрудничество с семьей обучающегося, "знакомство с профессиями".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Образовательная организация может выбрать один или несколько вариативных модулей из предложенных в федеральной рабочей программе воспитания или разработать свои, поскольку особые образовательные потребности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индивидуальны, условия среды и доступные ресурсы в образовательных организациях различаются.</w:t>
      </w:r>
      <w:proofErr w:type="gramEnd"/>
      <w:r>
        <w:rPr>
          <w:rFonts w:ascii="Times New Roman" w:eastAsia="Times New Roman" w:hAnsi="Times New Roman"/>
          <w:sz w:val="23"/>
          <w:szCs w:val="23"/>
          <w:lang w:eastAsia="ru-RU"/>
        </w:rPr>
        <w:t xml:space="preserve"> Перечень вариативных модулей: "ключевые общешкольные дела и события", "детско-взрослые сообщества", "образовательные путешествия и экскурсии", "организация предметно-пространственной и </w:t>
      </w:r>
      <w:proofErr w:type="spellStart"/>
      <w:r>
        <w:rPr>
          <w:rFonts w:ascii="Times New Roman" w:eastAsia="Times New Roman" w:hAnsi="Times New Roman"/>
          <w:sz w:val="23"/>
          <w:szCs w:val="23"/>
          <w:lang w:eastAsia="ru-RU"/>
        </w:rPr>
        <w:t>здоровьесберегающей</w:t>
      </w:r>
      <w:proofErr w:type="spellEnd"/>
      <w:r>
        <w:rPr>
          <w:rFonts w:ascii="Times New Roman" w:eastAsia="Times New Roman" w:hAnsi="Times New Roman"/>
          <w:sz w:val="23"/>
          <w:szCs w:val="23"/>
          <w:lang w:eastAsia="ru-RU"/>
        </w:rPr>
        <w:t xml:space="preserve"> среды", "взаимодействия с родительскими сообществами", "взаимодействие с социальными партнерами", "интеграция общего и дополнительного образования".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Содержание деятельности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по программе воспитания адаптируется с учетом их психофизических особенностей и возможностей.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Выделяются виды, формы и содержание доступных и полезных </w:t>
      </w:r>
      <w:proofErr w:type="gramStart"/>
      <w:r>
        <w:rPr>
          <w:rFonts w:ascii="Times New Roman" w:eastAsia="Times New Roman" w:hAnsi="Times New Roman"/>
          <w:sz w:val="23"/>
          <w:szCs w:val="23"/>
          <w:lang w:eastAsia="ru-RU"/>
        </w:rPr>
        <w:t>обучающимся</w:t>
      </w:r>
      <w:proofErr w:type="gramEnd"/>
      <w:r>
        <w:rPr>
          <w:rFonts w:ascii="Times New Roman" w:eastAsia="Times New Roman" w:hAnsi="Times New Roman"/>
          <w:sz w:val="23"/>
          <w:szCs w:val="23"/>
          <w:lang w:eastAsia="ru-RU"/>
        </w:rPr>
        <w:t xml:space="preserve"> с умеренной, тяжелой, глубокой умственной отсталостью (интеллектуальными нарушениями), с тяжелыми и множественными нарушениями развития совместных мероприятий с </w:t>
      </w:r>
      <w:proofErr w:type="spellStart"/>
      <w:r>
        <w:rPr>
          <w:rFonts w:ascii="Times New Roman" w:eastAsia="Times New Roman" w:hAnsi="Times New Roman"/>
          <w:sz w:val="23"/>
          <w:szCs w:val="23"/>
          <w:lang w:eastAsia="ru-RU"/>
        </w:rPr>
        <w:t>нормотипичными</w:t>
      </w:r>
      <w:proofErr w:type="spellEnd"/>
      <w:r>
        <w:rPr>
          <w:rFonts w:ascii="Times New Roman" w:eastAsia="Times New Roman" w:hAnsi="Times New Roman"/>
          <w:sz w:val="23"/>
          <w:szCs w:val="23"/>
          <w:lang w:eastAsia="ru-RU"/>
        </w:rPr>
        <w:t xml:space="preserve"> (здоровыми) обучающимися и взрослыми. </w:t>
      </w:r>
      <w:proofErr w:type="gramStart"/>
      <w:r>
        <w:rPr>
          <w:rFonts w:ascii="Times New Roman" w:eastAsia="Times New Roman" w:hAnsi="Times New Roman"/>
          <w:sz w:val="23"/>
          <w:szCs w:val="23"/>
          <w:lang w:eastAsia="ru-RU"/>
        </w:rPr>
        <w:t>Выделяются направления, связанные с культурой взаимного уважения между людьми, культурой заботы о себе и навыки самостоятельности, обеспечивающие максимально доступную ребенку свободу в бытовом и социальном аспектах.</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2.3..4.4.1. Модуль "Классное руководство": в контексте воспитательной работы с классом.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Классный руководитель (воспитатель, куратор, наставник, </w:t>
      </w:r>
      <w:proofErr w:type="spellStart"/>
      <w:r>
        <w:rPr>
          <w:rFonts w:ascii="Times New Roman" w:eastAsia="Times New Roman" w:hAnsi="Times New Roman"/>
          <w:sz w:val="23"/>
          <w:szCs w:val="23"/>
          <w:lang w:eastAsia="ru-RU"/>
        </w:rPr>
        <w:t>тьютор</w:t>
      </w:r>
      <w:proofErr w:type="spell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организует работу по созданию коллектива (группы);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осуществляет индивидуальную воспитательную работу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взаимодействует с другими педагогическими работниками, специалистами коррекционно-развивающего профиля, педагогами дополнительного образования, работающими с обучающимися данного класса (группы);</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выносит проблемные ситуации в рамках воспитательной работы на обсуждение психолого-педагогического консилиума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включает в совместную воспитательную работу родителей (законных представителей) обучающихся или их законных представителей; корректно привлекает братьев и сестер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 xml:space="preserve"> при подготовке открытых мероприятий, образовательных событий и иных значимых школьных дел;</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совместно с администрацией образовательной организации планирует взаимодействие с внешними партнерами, а также с родительскими сообществами и объединениями лиц с инвалидностью.</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Виды и формы деятельности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адаптируются с учетом их особенностей и особых образовательных потребностей):</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а) на уровне воспитательной работы с классом (группой):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инициирование и поддержка участия класса (группы) в общешкольных ключевых делах и событиях;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организация интересных и полезных для личностного развития обучающегося совместных дел с другими обучающимися его класса;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походы и экскурсии, организуемые классными руководителями и родителями (законными представителями); празднования в классе (группе) дней рождения обучающихся, включающие в себя подготовленные ученическими </w:t>
      </w:r>
      <w:proofErr w:type="spellStart"/>
      <w:r>
        <w:rPr>
          <w:rFonts w:ascii="Times New Roman" w:eastAsia="Times New Roman" w:hAnsi="Times New Roman"/>
          <w:sz w:val="23"/>
          <w:szCs w:val="23"/>
          <w:lang w:eastAsia="ru-RU"/>
        </w:rPr>
        <w:t>микрогруппами</w:t>
      </w:r>
      <w:proofErr w:type="spellEnd"/>
      <w:r>
        <w:rPr>
          <w:rFonts w:ascii="Times New Roman" w:eastAsia="Times New Roman" w:hAnsi="Times New Roman"/>
          <w:sz w:val="23"/>
          <w:szCs w:val="23"/>
          <w:lang w:eastAsia="ru-RU"/>
        </w:rPr>
        <w:t xml:space="preserve"> совместно </w:t>
      </w:r>
      <w:proofErr w:type="gramStart"/>
      <w:r>
        <w:rPr>
          <w:rFonts w:ascii="Times New Roman" w:eastAsia="Times New Roman" w:hAnsi="Times New Roman"/>
          <w:sz w:val="23"/>
          <w:szCs w:val="23"/>
          <w:lang w:eastAsia="ru-RU"/>
        </w:rPr>
        <w:t>со</w:t>
      </w:r>
      <w:proofErr w:type="gramEnd"/>
      <w:r>
        <w:rPr>
          <w:rFonts w:ascii="Times New Roman" w:eastAsia="Times New Roman" w:hAnsi="Times New Roman"/>
          <w:sz w:val="23"/>
          <w:szCs w:val="23"/>
          <w:lang w:eastAsia="ru-RU"/>
        </w:rPr>
        <w:t xml:space="preserve"> взрослыми поздравления, </w:t>
      </w:r>
      <w:proofErr w:type="spellStart"/>
      <w:r>
        <w:rPr>
          <w:rFonts w:ascii="Times New Roman" w:eastAsia="Times New Roman" w:hAnsi="Times New Roman"/>
          <w:sz w:val="23"/>
          <w:szCs w:val="23"/>
          <w:lang w:eastAsia="ru-RU"/>
        </w:rPr>
        <w:t>микромероприятия</w:t>
      </w:r>
      <w:proofErr w:type="spell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выработка законов и правил класса (группы), помогающих обучающимся освоить нормы и правила общения, которым они должны следовать в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развитие и поддержка взаимопомощи обучающихся как в вопросах самообслуживания, так и в решении учебно-развивающих и воспитательных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б) на уровне индивидуальной воспитательной работы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изучение особенностей личностного развития обучающихся класса (группы) через наблюдение за поведением обучающихся в их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педагогом беседах по тем или иным нравственным проблемам;</w:t>
      </w:r>
      <w:proofErr w:type="gramEnd"/>
      <w:r>
        <w:rPr>
          <w:rFonts w:ascii="Times New Roman" w:eastAsia="Times New Roman" w:hAnsi="Times New Roman"/>
          <w:sz w:val="23"/>
          <w:szCs w:val="23"/>
          <w:lang w:eastAsia="ru-RU"/>
        </w:rPr>
        <w:t xml:space="preserve"> результаты наблюдения сверяются с результатами бесед классного руководителя с родителями (законными представителями) обучающихся, с другими педагогическими работниками и специалистами, работающими с ребенком;</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поддержка обучающегося в решении важных для него проблем и задач.</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индивидуальная работа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класса (группы), направленная на формирование их личных портфолио.</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коррекция поведения обучающегося через частные беседы с ним, его родителями (законными представителями).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 взаимодействие со специалистами, работающими с обучающимися класса (группы):</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регулярные консультации классного руководителя с другими педагогическими работниками и специалистами коррекционно-развивающего профиля, направленные на формирование у них единства требований по ключевым вопросам воспитания, на предупреждение и развитие культуры конструктивного разрешение конфликтов между педагогическими работниками и обучающимися;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проведение мини-педсоветов, направленных на решение конкретных проблем класса и интеграцию воспитательных влияний </w:t>
      </w:r>
      <w:proofErr w:type="gramStart"/>
      <w:r>
        <w:rPr>
          <w:rFonts w:ascii="Times New Roman" w:eastAsia="Times New Roman" w:hAnsi="Times New Roman"/>
          <w:sz w:val="23"/>
          <w:szCs w:val="23"/>
          <w:lang w:eastAsia="ru-RU"/>
        </w:rPr>
        <w:t>на</w:t>
      </w:r>
      <w:proofErr w:type="gramEnd"/>
      <w:r>
        <w:rPr>
          <w:rFonts w:ascii="Times New Roman" w:eastAsia="Times New Roman" w:hAnsi="Times New Roman"/>
          <w:sz w:val="23"/>
          <w:szCs w:val="23"/>
          <w:lang w:eastAsia="ru-RU"/>
        </w:rPr>
        <w:t xml:space="preserve">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привлечение других педагогических работников и специалистов к участию во </w:t>
      </w:r>
      <w:proofErr w:type="spellStart"/>
      <w:r>
        <w:rPr>
          <w:rFonts w:ascii="Times New Roman" w:eastAsia="Times New Roman" w:hAnsi="Times New Roman"/>
          <w:sz w:val="23"/>
          <w:szCs w:val="23"/>
          <w:lang w:eastAsia="ru-RU"/>
        </w:rPr>
        <w:t>внутриклассных</w:t>
      </w:r>
      <w:proofErr w:type="spellEnd"/>
      <w:r>
        <w:rPr>
          <w:rFonts w:ascii="Times New Roman" w:eastAsia="Times New Roman" w:hAnsi="Times New Roman"/>
          <w:sz w:val="23"/>
          <w:szCs w:val="23"/>
          <w:lang w:eastAsia="ru-RU"/>
        </w:rPr>
        <w:t xml:space="preserve"> делах, дающих им возможность лучше узнавать и понимать обучающихся, их интересы, способности, увидев их в иной, отличной </w:t>
      </w:r>
      <w:proofErr w:type="gramStart"/>
      <w:r>
        <w:rPr>
          <w:rFonts w:ascii="Times New Roman" w:eastAsia="Times New Roman" w:hAnsi="Times New Roman"/>
          <w:sz w:val="23"/>
          <w:szCs w:val="23"/>
          <w:lang w:eastAsia="ru-RU"/>
        </w:rPr>
        <w:t>от</w:t>
      </w:r>
      <w:proofErr w:type="gramEnd"/>
      <w:r>
        <w:rPr>
          <w:rFonts w:ascii="Times New Roman" w:eastAsia="Times New Roman" w:hAnsi="Times New Roman"/>
          <w:sz w:val="23"/>
          <w:szCs w:val="23"/>
          <w:lang w:eastAsia="ru-RU"/>
        </w:rPr>
        <w:t xml:space="preserve"> учебной, обстановке;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привлечение других педагогических работников к участию в родительских собраниях класса для объединения усилий в деле обучения и воспитания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участие в работе психолого-педагогического консилиума.</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г) взаимодействие с родителями (законными представителями) обучающихся в рамках воспитательной работы:</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регулярное информирование родителей (законных представителей) о школьных успехах и проблемах их обучающихся, о жизни класса (группы) в целом;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помощь родителям обучающихся или их законным представителям в регулировании отношений между ними, администрацией образовательной организации и другими педагогическими работниками и специалистами коррекционно-развивающего профиля;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организация родительских собраний, происходящих в разных формах (круглый стол, дискуссия, деловая игра), с целью совместного обсуждения наиболее актуальных проблем воспитания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коммуникация с родительскими сообществами, участвующими в управлении образовательной организацией и решении вопросов воспитания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привлечение членов семей обучающихся к организации и проведению дел и мероприятий класса;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организация на базе класса системы мероприятий (праздников, конкурсов, соревнований), направленных на развитие детско-взрослого сообщества.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2.3..4.4.2. Модуль "Школьный урок", реализация воспитательного </w:t>
      </w:r>
      <w:proofErr w:type="gramStart"/>
      <w:r>
        <w:rPr>
          <w:rFonts w:ascii="Times New Roman" w:eastAsia="Times New Roman" w:hAnsi="Times New Roman"/>
          <w:sz w:val="23"/>
          <w:szCs w:val="23"/>
          <w:lang w:eastAsia="ru-RU"/>
        </w:rPr>
        <w:t>потенциала</w:t>
      </w:r>
      <w:proofErr w:type="gramEnd"/>
      <w:r>
        <w:rPr>
          <w:rFonts w:ascii="Times New Roman" w:eastAsia="Times New Roman" w:hAnsi="Times New Roman"/>
          <w:sz w:val="23"/>
          <w:szCs w:val="23"/>
          <w:lang w:eastAsia="ru-RU"/>
        </w:rPr>
        <w:t xml:space="preserve"> которого может включать следующую деятельность: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а) на уровне воспитательной работы с группой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объединенной в школьный класс:</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использование воспитательных возможностей содержания учебного предмета через демонстрацию </w:t>
      </w:r>
      <w:proofErr w:type="gramStart"/>
      <w:r>
        <w:rPr>
          <w:rFonts w:ascii="Times New Roman" w:eastAsia="Times New Roman" w:hAnsi="Times New Roman"/>
          <w:sz w:val="23"/>
          <w:szCs w:val="23"/>
          <w:lang w:eastAsia="ru-RU"/>
        </w:rPr>
        <w:t>обучающимся</w:t>
      </w:r>
      <w:proofErr w:type="gramEnd"/>
      <w:r>
        <w:rPr>
          <w:rFonts w:ascii="Times New Roman" w:eastAsia="Times New Roman" w:hAnsi="Times New Roman"/>
          <w:sz w:val="23"/>
          <w:szCs w:val="23"/>
          <w:lang w:eastAsia="ru-RU"/>
        </w:rPr>
        <w:t xml:space="preserve"> примеров ответственного, гражданского поведения, проявления человеколюбия и добросердечности, через подбор соответствующих материалов для обсуждения в классе;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применение на уроке адекватных особым потребностям обучающихся и их реальным возможностям форм организации: дидактических материалов, стимулирующих познавательную мотивацию обучающихся; работы в парах, которая помогает обучающимся получить опыт взаимодействия с другими обучающимися. Следует отметить, что особые образовательные потребности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а также индивидуальные особенности, семейная ситуация, напрямую влияют на выбор учителем образовательных технологий и методик урока. </w:t>
      </w:r>
      <w:proofErr w:type="gramStart"/>
      <w:r>
        <w:rPr>
          <w:rFonts w:ascii="Times New Roman" w:eastAsia="Times New Roman" w:hAnsi="Times New Roman"/>
          <w:sz w:val="23"/>
          <w:szCs w:val="23"/>
          <w:lang w:eastAsia="ru-RU"/>
        </w:rPr>
        <w:t>Воспитательный компонент проявляется, в первую очередь, не "набором" эффектных педагогических техник, а постепенным и последовательным введением того или иного принятого обучающимися и понятного обучающимся правила поведения на уроке, стиля коммуникации его участников, способности радоваться успехам других и признавать их, рабочей атмосферы урока, взаимного уважения между педагогическим работником и обучающимися, искренней заинтересованностью педагогического работника в успехах обучающихся, оказания им поддержки, педагогической</w:t>
      </w:r>
      <w:proofErr w:type="gramEnd"/>
      <w:r>
        <w:rPr>
          <w:rFonts w:ascii="Times New Roman" w:eastAsia="Times New Roman" w:hAnsi="Times New Roman"/>
          <w:sz w:val="23"/>
          <w:szCs w:val="23"/>
          <w:lang w:eastAsia="ru-RU"/>
        </w:rPr>
        <w:t xml:space="preserve"> чуткостью и профессионализмом;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введение отдельных предметов, способствующих формированию у обучающихся представлений о природных и социальных компонентах окружающего мира (традиционные предметы, в рамках блока "Жизненная компетенция", а также, "Безопасное поведение в сети");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использование на уроке адекватных коммуникативных и коммуникационных (цифровых) технологий, отвечающих особым потребностям и возможностям обучающихся с умеренной, тяжелой, глубокой умственной отсталостью (интеллектуальными нарушениями), с тяжелыми и множественными нарушениями развития;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организация взаимопомощи обучающихся друг другу в рамках урочной деятельности.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б) на уровне взаимодействия педагогических работников-предметников, педагогических работников дополнительного образования и специалистов коррекционно-развивающего профиля: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ведение совместных "педагогических дневников", "методических копилок", например, в виде таблиц или папок, открытых для взаимного доступа, в которые заносятся успехи, достигнутые ребенком, педагогические находки, предпочитаемые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xml:space="preserve"> способы работы, адаптированные дидактические и стимульные материалы, привлекательные для конкретных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разработка и проведение совместных педагогических мастерских, так называемых "бинарных уроков", включающих педагога-предметника и специалистов коррекционно-развивающего профиля в рамках решения воспитательных и коррекционно-развивающих задач;</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 согласованию с педагогом дополнительного образования "</w:t>
      </w:r>
      <w:proofErr w:type="spellStart"/>
      <w:r>
        <w:rPr>
          <w:rFonts w:ascii="Times New Roman" w:eastAsia="Times New Roman" w:hAnsi="Times New Roman"/>
          <w:sz w:val="23"/>
          <w:szCs w:val="23"/>
          <w:lang w:eastAsia="ru-RU"/>
        </w:rPr>
        <w:t>срежиссированная</w:t>
      </w:r>
      <w:proofErr w:type="spellEnd"/>
      <w:r>
        <w:rPr>
          <w:rFonts w:ascii="Times New Roman" w:eastAsia="Times New Roman" w:hAnsi="Times New Roman"/>
          <w:sz w:val="23"/>
          <w:szCs w:val="23"/>
          <w:lang w:eastAsia="ru-RU"/>
        </w:rPr>
        <w:t>" опора в процессе урока на знания и умения обучающегося, его личностные образовательные результаты, достигнутые в условиях дополнительного образования (посещение кружков, студий, секций).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на уровне взаимодействия с сетевыми партнерами и родительскими сообществами.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При наличии педагогической обоснованности и уместности возможно привлечение к подготовке и проведению уроков представителей родительских сообществ и сетевых партнеров (урок-экскурсия в мастерские; урок-соревнование)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2.3..4.4.3. Модуль "Внеурочная деятельность" в рамках двух направлений (коррекционно-развивающих и общеразвивающих занятий) в соответствии с основными направлениями является неотъемлемым компонентом АООП.</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Внеурочная деятельность не является дополнительным образованием, так как входит в адаптированную основную образовательную программу образовательной организации, а не организации, реализующей программы дополнительного образования.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(пункт 3.4.16.</w:t>
      </w:r>
      <w:proofErr w:type="gramEnd"/>
      <w:r>
        <w:rPr>
          <w:rFonts w:ascii="Times New Roman" w:eastAsia="Times New Roman" w:hAnsi="Times New Roman"/>
          <w:sz w:val="23"/>
          <w:szCs w:val="23"/>
          <w:lang w:eastAsia="ru-RU"/>
        </w:rPr>
        <w:t xml:space="preserve"> Постановления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w:t>
      </w:r>
      <w:proofErr w:type="gramStart"/>
      <w:r>
        <w:rPr>
          <w:rFonts w:ascii="Times New Roman" w:eastAsia="Times New Roman" w:hAnsi="Times New Roman"/>
          <w:sz w:val="23"/>
          <w:szCs w:val="23"/>
          <w:lang w:eastAsia="ru-RU"/>
        </w:rPr>
        <w:t>оздоровления</w:t>
      </w:r>
      <w:proofErr w:type="gramEnd"/>
      <w:r>
        <w:rPr>
          <w:rFonts w:ascii="Times New Roman" w:eastAsia="Times New Roman" w:hAnsi="Times New Roman"/>
          <w:sz w:val="23"/>
          <w:szCs w:val="23"/>
          <w:lang w:eastAsia="ru-RU"/>
        </w:rPr>
        <w:t xml:space="preserve"> обучающихся и молодежи" (вместе с "СП 2.4.3648-20. </w:t>
      </w:r>
      <w:proofErr w:type="gramStart"/>
      <w:r>
        <w:rPr>
          <w:rFonts w:ascii="Times New Roman" w:eastAsia="Times New Roman" w:hAnsi="Times New Roman"/>
          <w:sz w:val="23"/>
          <w:szCs w:val="23"/>
          <w:lang w:eastAsia="ru-RU"/>
        </w:rPr>
        <w:t>Санитарные правила...") зарегистрировано Минюстом России 18.12.2020, регистрационный № 61573).</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Содержание коррекционно-развивающей области должно быть представлено обязательными коррекционными курсами в соответствии с АООП. Содержание коррекционной и коррекционно-развивающей работы для каждого обучающегося может быть дополнено Организацией самостоятельно на основании рекомендаций ПМПК, ИПРА.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2.3.4.4.4. Модуль "Сотрудничество с семьей, воспитывающей обучающегося с умеренной, тяжелой, глубокой умственной отсталостью (интеллектуальными нарушениями), с тяжелыми и </w:t>
      </w:r>
      <w:r>
        <w:rPr>
          <w:rFonts w:ascii="Times New Roman" w:eastAsia="Times New Roman" w:hAnsi="Times New Roman"/>
          <w:sz w:val="23"/>
          <w:szCs w:val="23"/>
          <w:lang w:eastAsia="ru-RU"/>
        </w:rPr>
        <w:lastRenderedPageBreak/>
        <w:t>множественными нарушениями развития" ориентирован на создание условий для вовлечения как родителей (законных представителей) обучающихся, так и их сестер и братьев (при наличии).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Взаимодействие с семьей выстраивается на признании принципов взаимного уважения и разделенной ответственности за процесс и результат воспитательной работы.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Виды и формы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а) на групповом уровне: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общешкольные родительские комитеты и Управляющие советы образовательной организации, участвующие в управлении образовательной организацией и решении вопросов воспитания и социализации их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семейные клубы, предоставляющие родителям, педагогическим работникам и обучающимся площадку для совместного проведения досуга и общения;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родительские гостиные и дискуссионные площадки, на которых обсуждаются вопросы возрастных особенностей и специфических потребностей обучающихся, формы и способы доверительного взаимодействия родителей (законных представителей) с </w:t>
      </w:r>
      <w:proofErr w:type="gramStart"/>
      <w:r>
        <w:rPr>
          <w:rFonts w:ascii="Times New Roman" w:eastAsia="Times New Roman" w:hAnsi="Times New Roman"/>
          <w:sz w:val="23"/>
          <w:szCs w:val="23"/>
          <w:lang w:eastAsia="ru-RU"/>
        </w:rPr>
        <w:t>обучающимися</w:t>
      </w:r>
      <w:proofErr w:type="gramEnd"/>
      <w:r>
        <w:rPr>
          <w:rFonts w:ascii="Times New Roman" w:eastAsia="Times New Roman" w:hAnsi="Times New Roman"/>
          <w:sz w:val="23"/>
          <w:szCs w:val="23"/>
          <w:lang w:eastAsia="ru-RU"/>
        </w:rPr>
        <w:t>, проводятся мастер-классы, семинары, круглые столы с приглашением специалистов и интересных для родителей экспертов;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родительские дни, во время которых родители (законные представители) могут посещать школьные учебные и внеурочные занятия для получения представления о ходе учебно-воспитательного процесса в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семейные консультации, на которых родители (законные представители) могли бы получать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родительские форумы при школьном интернет-сайте, на которых обсуждаются интересующие родителей (законных представителей) вопросы, а также осуществляются виртуальные консультации психологов и педагогических работников.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б) на индивидуальном уровне: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работа специалистов по запросу родителей (законных представителей) при возникновении проблемных ситуаций;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плановое участие родителей (законных представителей) в работе психолого-педагогических консилиумах образовательной организации с целью обмена мнениями о динамике личностных образовательных результатов обучающегося, о достигнутых результатах и актуальных дефицитах;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помощь со стороны родителей (законных представителей) в подготовке и проведении общешкольных и </w:t>
      </w:r>
      <w:proofErr w:type="spellStart"/>
      <w:r>
        <w:rPr>
          <w:rFonts w:ascii="Times New Roman" w:eastAsia="Times New Roman" w:hAnsi="Times New Roman"/>
          <w:sz w:val="23"/>
          <w:szCs w:val="23"/>
          <w:lang w:eastAsia="ru-RU"/>
        </w:rPr>
        <w:t>внутриклассных</w:t>
      </w:r>
      <w:proofErr w:type="spellEnd"/>
      <w:r>
        <w:rPr>
          <w:rFonts w:ascii="Times New Roman" w:eastAsia="Times New Roman" w:hAnsi="Times New Roman"/>
          <w:sz w:val="23"/>
          <w:szCs w:val="23"/>
          <w:lang w:eastAsia="ru-RU"/>
        </w:rPr>
        <w:t xml:space="preserve"> мероприятий воспитательной направленности;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индивидуальное консультирование с целью координации воспитательных усилий педагогических работников и родителей (законных представителей).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2.3..4.4.5. Модуль "Знакомство с профессиями".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Деятельность педагогического коллектива по направлению "профориентация" включает в себя: знакомство обучающихся с умеренной, тяжелой, глубокой умственной отсталостью (интеллектуальными нарушениями), с тяжелыми и множественными нарушениями развития с миром доступных профессий, организацию доступных профессиональных проб.</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Виды и формы деятельности:</w:t>
      </w:r>
    </w:p>
    <w:p w:rsidR="00F91D2C" w:rsidRDefault="00B51284">
      <w:pPr>
        <w:shd w:val="clear" w:color="auto" w:fill="FFFFFF"/>
        <w:spacing w:after="255" w:line="270" w:lineRule="atLeast"/>
        <w:rPr>
          <w:rFonts w:ascii="Times New Roman" w:eastAsia="Times New Roman" w:hAnsi="Times New Roman"/>
          <w:lang w:eastAsia="ru-RU"/>
        </w:rPr>
      </w:pPr>
      <w:proofErr w:type="spellStart"/>
      <w:proofErr w:type="gramStart"/>
      <w:r>
        <w:rPr>
          <w:rFonts w:ascii="Times New Roman" w:eastAsia="Times New Roman" w:hAnsi="Times New Roman"/>
          <w:sz w:val="23"/>
          <w:szCs w:val="23"/>
          <w:lang w:eastAsia="ru-RU"/>
        </w:rPr>
        <w:lastRenderedPageBreak/>
        <w:t>профориентационные</w:t>
      </w:r>
      <w:proofErr w:type="spellEnd"/>
      <w:r>
        <w:rPr>
          <w:rFonts w:ascii="Times New Roman" w:eastAsia="Times New Roman" w:hAnsi="Times New Roman"/>
          <w:sz w:val="23"/>
          <w:szCs w:val="23"/>
          <w:lang w:eastAsia="ru-RU"/>
        </w:rPr>
        <w:t xml:space="preserve"> игры, расширяющие представления обучающихся о существующих профессиях;</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экскурсии на предприятия города, дающие обучающимся начальные представления о доступных профессиях и условиях работы людей, представляющих эти профессии, о возможных видах трудовой занятости;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организация доступных профессиональных проб, в том числе в рамках трудовой занятости;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организация фестивалей, призванных познакомить обучающихся с миром доступных профессий, вариантов трудовой занятости.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Вариативные модули описывают те направления воспитательной работы, которые, по мнению </w:t>
      </w:r>
      <w:proofErr w:type="gramStart"/>
      <w:r>
        <w:rPr>
          <w:rFonts w:ascii="Times New Roman" w:eastAsia="Times New Roman" w:hAnsi="Times New Roman"/>
          <w:sz w:val="23"/>
          <w:szCs w:val="23"/>
          <w:lang w:eastAsia="ru-RU"/>
        </w:rPr>
        <w:t>образовательной</w:t>
      </w:r>
      <w:proofErr w:type="gramEnd"/>
      <w:r>
        <w:rPr>
          <w:rFonts w:ascii="Times New Roman" w:eastAsia="Times New Roman" w:hAnsi="Times New Roman"/>
          <w:sz w:val="23"/>
          <w:szCs w:val="23"/>
          <w:lang w:eastAsia="ru-RU"/>
        </w:rPr>
        <w:t xml:space="preserve"> организации, имеют воспитательный потенциал, служат ответом на запросы и потребности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и воспитывающих их семей, а также гармонично вписываются в школьный уклад.</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2.3..4.4.6. Вариативный модуль "Ключевые общешкольные дела и события" включает в себя традиционные для школьного уклада мероприятия (праздники, фестивали, спортивные состязания), в </w:t>
      </w:r>
      <w:proofErr w:type="gramStart"/>
      <w:r>
        <w:rPr>
          <w:rFonts w:ascii="Times New Roman" w:eastAsia="Times New Roman" w:hAnsi="Times New Roman"/>
          <w:sz w:val="23"/>
          <w:szCs w:val="23"/>
          <w:lang w:eastAsia="ru-RU"/>
        </w:rPr>
        <w:t>которых</w:t>
      </w:r>
      <w:proofErr w:type="gramEnd"/>
      <w:r>
        <w:rPr>
          <w:rFonts w:ascii="Times New Roman" w:eastAsia="Times New Roman" w:hAnsi="Times New Roman"/>
          <w:sz w:val="23"/>
          <w:szCs w:val="23"/>
          <w:lang w:eastAsia="ru-RU"/>
        </w:rPr>
        <w:t xml:space="preserve"> так или иначе участвует вся образовательная организация. В рамках решения воспитательный задач чрезвычайно важен этап планирования постепенного включения обучающихся с умеренной, тяжелой, глубокой умственной отсталостью (интеллектуальными нарушениями), с тяжелыми и множественными нарушениями развития, учет их особых потребностей и возможностей. </w:t>
      </w:r>
      <w:proofErr w:type="gramStart"/>
      <w:r>
        <w:rPr>
          <w:rFonts w:ascii="Times New Roman" w:eastAsia="Times New Roman" w:hAnsi="Times New Roman"/>
          <w:sz w:val="23"/>
          <w:szCs w:val="23"/>
          <w:lang w:eastAsia="ru-RU"/>
        </w:rPr>
        <w:t>Речь идет как о дозированной нагрузке (физической, психологической, сенсорной) на обучающегося, так и о его понимании смысла участия в общешкольном деле, о значимом посильном вкладе в ключевое для образовательной организации мероприятие.</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2.3.4.4.7. Вариативный модуль "Образовательные путешествия и экскурсии", реализованный с учетом актуальных возможностей здоровья и особых </w:t>
      </w:r>
      <w:proofErr w:type="gramStart"/>
      <w:r>
        <w:rPr>
          <w:rFonts w:ascii="Times New Roman" w:eastAsia="Times New Roman" w:hAnsi="Times New Roman"/>
          <w:sz w:val="23"/>
          <w:szCs w:val="23"/>
          <w:lang w:eastAsia="ru-RU"/>
        </w:rPr>
        <w:t>потребностей</w:t>
      </w:r>
      <w:proofErr w:type="gramEnd"/>
      <w:r>
        <w:rPr>
          <w:rFonts w:ascii="Times New Roman" w:eastAsia="Times New Roman" w:hAnsi="Times New Roman"/>
          <w:sz w:val="23"/>
          <w:szCs w:val="23"/>
          <w:lang w:eastAsia="ru-RU"/>
        </w:rPr>
        <w:t xml:space="preserve"> обучающихся с умеренной, тяжелой, глубокой умственной отсталостью (интеллектуальными нарушениями), с тяжелыми и множественными нарушениями развития, поможет обучающимся расширить кругозор, получить новые знания об окружающей социальной, культурной, природной среде, приобрести важный опыт социально одобряемого поведения в различных внешкольных ситуациях.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2.3..4.4.8. Вариативный модуль "Организация предметно-пространственной и </w:t>
      </w:r>
      <w:proofErr w:type="spellStart"/>
      <w:r>
        <w:rPr>
          <w:rFonts w:ascii="Times New Roman" w:eastAsia="Times New Roman" w:hAnsi="Times New Roman"/>
          <w:sz w:val="23"/>
          <w:szCs w:val="23"/>
          <w:lang w:eastAsia="ru-RU"/>
        </w:rPr>
        <w:t>здоровьесберегающей</w:t>
      </w:r>
      <w:proofErr w:type="spellEnd"/>
      <w:r>
        <w:rPr>
          <w:rFonts w:ascii="Times New Roman" w:eastAsia="Times New Roman" w:hAnsi="Times New Roman"/>
          <w:sz w:val="23"/>
          <w:szCs w:val="23"/>
          <w:lang w:eastAsia="ru-RU"/>
        </w:rPr>
        <w:t xml:space="preserve"> среды" поможет включить обучающихся с умеренной, тяжелой, глубокой умственной отсталостью (интеллектуальными нарушениями), с ТМНР не только в освоение возможностей открытой </w:t>
      </w:r>
      <w:proofErr w:type="spellStart"/>
      <w:r>
        <w:rPr>
          <w:rFonts w:ascii="Times New Roman" w:eastAsia="Times New Roman" w:hAnsi="Times New Roman"/>
          <w:sz w:val="23"/>
          <w:szCs w:val="23"/>
          <w:lang w:eastAsia="ru-RU"/>
        </w:rPr>
        <w:t>безбарьерной</w:t>
      </w:r>
      <w:proofErr w:type="spellEnd"/>
      <w:r>
        <w:rPr>
          <w:rFonts w:ascii="Times New Roman" w:eastAsia="Times New Roman" w:hAnsi="Times New Roman"/>
          <w:sz w:val="23"/>
          <w:szCs w:val="23"/>
          <w:lang w:eastAsia="ru-RU"/>
        </w:rPr>
        <w:t xml:space="preserve"> среды, создаваемой силами взрослых, но и самому принять посильное участие в ее обустройстве.</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Окружающая обучающегося предметно-пространственная, эстетическая среда образовательной организации, при условии ее грамотной организации, отвечающей необходимым специальным условиям воспитания и обучения, указанным в АООП, обогащает внутренний мир обучающегося, способствует формированию у него уверенности в собственных силах, предупреждает стрессовые ситуации, способствует позитивному восприятию ребенком образовательной организации.</w:t>
      </w:r>
      <w:proofErr w:type="gramEnd"/>
      <w:r>
        <w:rPr>
          <w:rFonts w:ascii="Times New Roman" w:eastAsia="Times New Roman" w:hAnsi="Times New Roman"/>
          <w:sz w:val="23"/>
          <w:szCs w:val="23"/>
          <w:lang w:eastAsia="ru-RU"/>
        </w:rPr>
        <w:t xml:space="preserve"> Воспитывающее и коррекционно-развивающее влияние на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 xml:space="preserve"> осуществляется через различные виды и формы работы по обустройству и освоению предметно-пространственной среды. </w:t>
      </w:r>
      <w:proofErr w:type="gramStart"/>
      <w:r>
        <w:rPr>
          <w:rFonts w:ascii="Times New Roman" w:eastAsia="Times New Roman" w:hAnsi="Times New Roman"/>
          <w:sz w:val="23"/>
          <w:szCs w:val="23"/>
          <w:lang w:eastAsia="ru-RU"/>
        </w:rPr>
        <w:t xml:space="preserve">Компонент </w:t>
      </w:r>
      <w:proofErr w:type="spellStart"/>
      <w:r>
        <w:rPr>
          <w:rFonts w:ascii="Times New Roman" w:eastAsia="Times New Roman" w:hAnsi="Times New Roman"/>
          <w:sz w:val="23"/>
          <w:szCs w:val="23"/>
          <w:lang w:eastAsia="ru-RU"/>
        </w:rPr>
        <w:t>здоровьесбережения</w:t>
      </w:r>
      <w:proofErr w:type="spellEnd"/>
      <w:r>
        <w:rPr>
          <w:rFonts w:ascii="Times New Roman" w:eastAsia="Times New Roman" w:hAnsi="Times New Roman"/>
          <w:sz w:val="23"/>
          <w:szCs w:val="23"/>
          <w:lang w:eastAsia="ru-RU"/>
        </w:rPr>
        <w:t xml:space="preserve"> окружающего пространства является ключевым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и реализуется грамотно отобранными стратегиями в соответствии с рекомендациями специалистов с учетом индивидуальных особенностей обучающихся, запроса семьи и ресурсов образовательной организации.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 xml:space="preserve">2.3..4.4.9. Вариативный модуль "Интеграция общего и дополнительного образования" предполагает активное взаимодействие образовательной организации с педагогическими работниками, ведущим занятия в студиях, кружках или секциях, </w:t>
      </w:r>
      <w:proofErr w:type="spellStart"/>
      <w:r>
        <w:rPr>
          <w:rFonts w:ascii="Times New Roman" w:eastAsia="Times New Roman" w:hAnsi="Times New Roman"/>
          <w:sz w:val="23"/>
          <w:szCs w:val="23"/>
          <w:lang w:eastAsia="ru-RU"/>
        </w:rPr>
        <w:t>соорганизацию</w:t>
      </w:r>
      <w:proofErr w:type="spellEnd"/>
      <w:r>
        <w:rPr>
          <w:rFonts w:ascii="Times New Roman" w:eastAsia="Times New Roman" w:hAnsi="Times New Roman"/>
          <w:sz w:val="23"/>
          <w:szCs w:val="23"/>
          <w:lang w:eastAsia="ru-RU"/>
        </w:rPr>
        <w:t xml:space="preserve"> рабочих программ на уровне совместного выстраивания индивидуальной траектории личностных достижений обучающегося, его образовательных проб, обмен удачными педагогическими находками.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Образовательная организация может разработать свои вариативные модули или один вариативный модуль или совместить собственный вариативный модуль и предложенный в данной программе.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2.3.4.4.10. Вариативный модуль "Взаимодействия с родительскими сообществами" позволяет образовательной организации выстроить максимально адресную совместную воспитательную работу согласно родительским ожиданиям, запросам, а также профессиональным интересам и возможностям конкретного педагогического коллектива. Родительские сообщества могут объединять как семьи, воспитывающие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умеренной, тяжелой, глубокой умственной отсталостью (интеллектуальными нарушениями), с тяжелыми и множественными нарушениями развития, так и носить смешанный характер (региональные отделения ВОРДИ), а также организовываться по принципу принадлежности к образовательной организации, округу, региону.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2.3..4.4.11. Вариативный модуль "Взаимодействие с социальными партнерами" позволяет образовательной организации использовать ресурс межведомственного взаимодействия с объединениями культуры, театрами, музеями, медицинскими организациями, спортивными федерациями в рамках целенаправленной воспитательной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2.3.4.5. Раздел "Самоанализ воспитательной работы", который показывает, как именно образовательная организация планирует фиксировать, анализировать и осмыслять качества среды, способствующей решению задач воспитания.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2.3.4.5.1. В разделе приводятся ключевые направления самоанализа, используемые организационные формы, психолого-педагогический и управленческий аспекты. </w:t>
      </w:r>
      <w:proofErr w:type="gramStart"/>
      <w:r>
        <w:rPr>
          <w:rFonts w:ascii="Times New Roman" w:eastAsia="Times New Roman" w:hAnsi="Times New Roman"/>
          <w:sz w:val="23"/>
          <w:szCs w:val="23"/>
          <w:lang w:eastAsia="ru-RU"/>
        </w:rPr>
        <w:t>В рабочей программе воспитания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описываются не достигнутые личностные результаты обучающихся, а дается обзор основных направлений внутренней экспертизы, проводимой образовательной организацией, возможно описание инструментов самоанализа (методов, технологий, конкретных приемов), которые использует образовательная организация в рамках данной деятельности.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2.3..4.5.2. В разделе должны быть указаны направления самоанализа воспитательной работы, которые выделяет образовательная организация, способы его осуществления, педагогический и управленческий инструментарий, приведены критерии достижения планируемых результатов воспитательной работы.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2.3.4.5.3. Самоанализ осуществляется ежегодно силами самой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Анализируется информационно-</w:t>
      </w:r>
      <w:proofErr w:type="spellStart"/>
      <w:r>
        <w:rPr>
          <w:rFonts w:ascii="Times New Roman" w:eastAsia="Times New Roman" w:hAnsi="Times New Roman"/>
          <w:sz w:val="23"/>
          <w:szCs w:val="23"/>
          <w:lang w:eastAsia="ru-RU"/>
        </w:rPr>
        <w:t>медийное</w:t>
      </w:r>
      <w:proofErr w:type="spellEnd"/>
      <w:r>
        <w:rPr>
          <w:rFonts w:ascii="Times New Roman" w:eastAsia="Times New Roman" w:hAnsi="Times New Roman"/>
          <w:sz w:val="23"/>
          <w:szCs w:val="23"/>
          <w:lang w:eastAsia="ru-RU"/>
        </w:rPr>
        <w:t xml:space="preserve"> сопровождение воспитательной работы (при наличии), деятельность методических служб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2.3.4.5.4. Основными принципами, на основе которых осуществляется самоанализ воспитательной работы в образовательной организации, являются: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принцип гуманистической направленности осуществляемого анализа, ориентирующий экспертов на культуру взаимного уважения всех участников воспитательной работы;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w:t>
      </w:r>
      <w:r>
        <w:rPr>
          <w:rFonts w:ascii="Times New Roman" w:eastAsia="Times New Roman" w:hAnsi="Times New Roman"/>
          <w:sz w:val="23"/>
          <w:szCs w:val="23"/>
          <w:lang w:eastAsia="ru-RU"/>
        </w:rPr>
        <w:lastRenderedPageBreak/>
        <w:t>разнообразие деятельности, характер общения и отношений между обучающимися и педагогическими работниками;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педагогических работников: грамотной постановки ими целей и задач воспитания, умелого планирования своей воспитательной работы, адекватного подбора видов, форм и содержания их совместной с обучающимися деятельности;</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принцип разделенной ответственности за результаты личностного развития обучающихся, ориентирующий экспертов на понимание того, что личностное развитие обучающихся - это результат как социального воспитания, в котором участвует семья, образовательная организация и другие социальные институты, так и стихийной социализации и саморазвития обучающихся;</w:t>
      </w:r>
      <w:proofErr w:type="gramEnd"/>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принцип партнерского взаимодействия с семьей обучающегося с умеренной, тяжелой, глубокой умственной отсталостью (интеллектуальными нарушениями), с тяжелыми и множественными нарушениями развития, согласно которому обобщенные результаты самоанализа необходимо тактично и корректно обсудить с родительским сообществом образовательной организации, а по поводу динамики личностных результатов обучающихся сопоставить наблюдения родителей (законных представителей) и педагогических работников в индивидуальной беседе (по возможности).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2.3.4.5.5. Направления самоанализа воспитательного процесса в образовательной организации, реализующей АООП:</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Направление 1. Результаты воспитания и социализации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во взаимосвязи с коррекционно-развивающей деятельностью.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Критерием, на основе которого осуществляется данный анализ, является динамика личностного развития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умственной отсталостью.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Анализ осуществляется классными руководителями совместно с заместителем директора по воспитательной работе с привлечением специалистов коррекционно-развивающего профиля, педагога-психолога, </w:t>
      </w:r>
      <w:proofErr w:type="spellStart"/>
      <w:r>
        <w:rPr>
          <w:rFonts w:ascii="Times New Roman" w:eastAsia="Times New Roman" w:hAnsi="Times New Roman"/>
          <w:sz w:val="23"/>
          <w:szCs w:val="23"/>
          <w:lang w:eastAsia="ru-RU"/>
        </w:rPr>
        <w:t>тьюторов</w:t>
      </w:r>
      <w:proofErr w:type="spellEnd"/>
      <w:r>
        <w:rPr>
          <w:rFonts w:ascii="Times New Roman" w:eastAsia="Times New Roman" w:hAnsi="Times New Roman"/>
          <w:sz w:val="23"/>
          <w:szCs w:val="23"/>
          <w:lang w:eastAsia="ru-RU"/>
        </w:rPr>
        <w:t xml:space="preserve"> с обсуждением результатов анализа на заседании методического объединения классных руководителей, психолого-педагогическом консилиуме (или педагогическом совете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Ведущим способом получения информации о результатах воспитания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является педагогическое наблюдение, дополнительные способы включают в себя беседу с родителями (законными представителями) по заранее разработанному плану, согласованному с педагогом-психологом; беседу с педагогом дополнительного образования (если ребенок посещал объединения дополнительного образования, студии, кружки, секции).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Внимание педагогических работников сосредотачивается на следующих вопросах: Какова динамика личностного развития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каковы ожидаемые и реальные результаты воспитательной работы? Каковы главные достижения обучающихся, с точки зрения педагогических работников и специалистов? Какие проблемы воспитательного характера удалось решить в течение учебного года и что помогло в этой работе? Каковы дефициты в воспитательной работе образовательной организации? Появились ли новые проблемы воспитательного характера? Каковы направления решений этих проблем? Какая </w:t>
      </w:r>
      <w:proofErr w:type="gramStart"/>
      <w:r>
        <w:rPr>
          <w:rFonts w:ascii="Times New Roman" w:eastAsia="Times New Roman" w:hAnsi="Times New Roman"/>
          <w:sz w:val="23"/>
          <w:szCs w:val="23"/>
          <w:lang w:eastAsia="ru-RU"/>
        </w:rPr>
        <w:t>помощь</w:t>
      </w:r>
      <w:proofErr w:type="gramEnd"/>
      <w:r>
        <w:rPr>
          <w:rFonts w:ascii="Times New Roman" w:eastAsia="Times New Roman" w:hAnsi="Times New Roman"/>
          <w:sz w:val="23"/>
          <w:szCs w:val="23"/>
          <w:lang w:eastAsia="ru-RU"/>
        </w:rPr>
        <w:t xml:space="preserve"> и </w:t>
      </w:r>
      <w:proofErr w:type="gramStart"/>
      <w:r>
        <w:rPr>
          <w:rFonts w:ascii="Times New Roman" w:eastAsia="Times New Roman" w:hAnsi="Times New Roman"/>
          <w:sz w:val="23"/>
          <w:szCs w:val="23"/>
          <w:lang w:eastAsia="ru-RU"/>
        </w:rPr>
        <w:t>какие</w:t>
      </w:r>
      <w:proofErr w:type="gramEnd"/>
      <w:r>
        <w:rPr>
          <w:rFonts w:ascii="Times New Roman" w:eastAsia="Times New Roman" w:hAnsi="Times New Roman"/>
          <w:sz w:val="23"/>
          <w:szCs w:val="23"/>
          <w:lang w:eastAsia="ru-RU"/>
        </w:rPr>
        <w:t xml:space="preserve"> ресурсы для этого нужны педагогическим работникам?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Направление 2. Качества воспитательной среды в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Рекомендуется каждый год выбирать одно из направлений анализа воспитательной среды образовательной организации, реализующей АООП, в ее взаимосвязи с коррекционно-развивающей деятельностью. Это могут быть следующие направления:</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 xml:space="preserve">связанные с характером и наличием вариативной работы с родителями (законными представителями), семьями, воспитывающими обучающихся с умеренной, тяжелой, глубокой умственной отсталостью (интеллектуальными нарушениями), с тяжелыми и множественными нарушениями развития, включая их </w:t>
      </w:r>
      <w:proofErr w:type="spellStart"/>
      <w:r>
        <w:rPr>
          <w:rFonts w:ascii="Times New Roman" w:eastAsia="Times New Roman" w:hAnsi="Times New Roman"/>
          <w:sz w:val="23"/>
          <w:szCs w:val="23"/>
          <w:lang w:eastAsia="ru-RU"/>
        </w:rPr>
        <w:t>нормотипичных</w:t>
      </w:r>
      <w:proofErr w:type="spellEnd"/>
      <w:r>
        <w:rPr>
          <w:rFonts w:ascii="Times New Roman" w:eastAsia="Times New Roman" w:hAnsi="Times New Roman"/>
          <w:sz w:val="23"/>
          <w:szCs w:val="23"/>
          <w:lang w:eastAsia="ru-RU"/>
        </w:rPr>
        <w:t xml:space="preserve"> братьев и сестер;</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 развитием детско-взрослых сообществ в условиях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 интеграцией общего и дополнительного образования в рамках решения достижения личностных образовательных результатов обучающихся;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с анализом характера общения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друг с другом и педагогическими работниками, как в урочной, так и во внеурочной работе;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наличие и эффективность сетевого и межведомственного взаимодействия;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развитие этетической предметно-пространственной и социальной </w:t>
      </w:r>
      <w:proofErr w:type="spellStart"/>
      <w:r>
        <w:rPr>
          <w:rFonts w:ascii="Times New Roman" w:eastAsia="Times New Roman" w:hAnsi="Times New Roman"/>
          <w:sz w:val="23"/>
          <w:szCs w:val="23"/>
          <w:lang w:eastAsia="ru-RU"/>
        </w:rPr>
        <w:t>безбарьерной</w:t>
      </w:r>
      <w:proofErr w:type="spellEnd"/>
      <w:r>
        <w:rPr>
          <w:rFonts w:ascii="Times New Roman" w:eastAsia="Times New Roman" w:hAnsi="Times New Roman"/>
          <w:sz w:val="23"/>
          <w:szCs w:val="23"/>
          <w:lang w:eastAsia="ru-RU"/>
        </w:rPr>
        <w:t xml:space="preserve"> среды, привлечение обучающихся и родительских сообществ к реализации этого направления;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развитие системы наставничества в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 выбранному направлению формулируется критерий, который поможет коллективу образовательной организации осуществить самоанализ, а также разрабатывается инструмент анализа и способы интерпретации.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2.3.4.6. Программа сотрудничества с семьей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Программа сотрудничества с семьей 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обучающегося и его семьи. Программа обеспечивает сопровождение семьи, воспитывающей обучающегося-инвалида путем организации и проведения различных мероприятий:</w:t>
      </w:r>
    </w:p>
    <w:tbl>
      <w:tblPr>
        <w:tblW w:w="0" w:type="auto"/>
        <w:tblCellMar>
          <w:top w:w="15" w:type="dxa"/>
          <w:left w:w="15" w:type="dxa"/>
          <w:bottom w:w="15" w:type="dxa"/>
          <w:right w:w="15" w:type="dxa"/>
        </w:tblCellMar>
        <w:tblLook w:val="04A0" w:firstRow="1" w:lastRow="0" w:firstColumn="1" w:lastColumn="0" w:noHBand="0" w:noVBand="1"/>
      </w:tblPr>
      <w:tblGrid>
        <w:gridCol w:w="3773"/>
        <w:gridCol w:w="6179"/>
      </w:tblGrid>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Задачи</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Возможные мероприятия</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Психологическая поддержка семьи</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xml:space="preserve">тренинги, </w:t>
            </w:r>
            <w:proofErr w:type="spellStart"/>
            <w:r>
              <w:rPr>
                <w:rFonts w:ascii="Times New Roman" w:eastAsia="Times New Roman" w:hAnsi="Times New Roman"/>
                <w:sz w:val="24"/>
                <w:szCs w:val="24"/>
                <w:lang w:eastAsia="ru-RU"/>
              </w:rPr>
              <w:t>психокоррекционные</w:t>
            </w:r>
            <w:proofErr w:type="spellEnd"/>
            <w:r>
              <w:rPr>
                <w:rFonts w:ascii="Times New Roman" w:eastAsia="Times New Roman" w:hAnsi="Times New Roman"/>
                <w:sz w:val="24"/>
                <w:szCs w:val="24"/>
                <w:lang w:eastAsia="ru-RU"/>
              </w:rPr>
              <w:t xml:space="preserve"> занятия, встречи родительского клуба, индивидуальные консультации с психологом</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Повышение осведомленности родителей (законных представителей) об особенностях развития и специфических образовательных потребностях обучающегося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индивидуальные консультации родителей (законных представителей) со специалистами, тематические семинары</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обеспечение участия семьи в разработке и реализации СИПР</w:t>
            </w:r>
          </w:p>
        </w:tc>
        <w:tc>
          <w:tcPr>
            <w:tcW w:w="0" w:type="auto"/>
          </w:tcPr>
          <w:p w:rsidR="00F91D2C" w:rsidRDefault="00B51284">
            <w:pPr>
              <w:rPr>
                <w:rFonts w:ascii="Times New Roman" w:eastAsia="Times New Roman" w:hAnsi="Times New Roman"/>
                <w:lang w:eastAsia="ru-RU"/>
              </w:rPr>
            </w:pPr>
            <w:proofErr w:type="gramStart"/>
            <w:r>
              <w:rPr>
                <w:rFonts w:ascii="Times New Roman" w:eastAsia="Times New Roman" w:hAnsi="Times New Roman"/>
                <w:sz w:val="24"/>
                <w:szCs w:val="24"/>
                <w:lang w:eastAsia="ru-RU"/>
              </w:rPr>
              <w:t xml:space="preserve">договор о сотрудничестве (образовании) между родителями (законными представителями) и образовательной организацией; убеждение родителей (законных представителей) в необходимости их участия в разработке СИПР в интересах обучающегося; посещение родителями (законными представителями) уроков (занятий) в организации; домашнее </w:t>
            </w:r>
            <w:proofErr w:type="spellStart"/>
            <w:r>
              <w:rPr>
                <w:rFonts w:ascii="Times New Roman" w:eastAsia="Times New Roman" w:hAnsi="Times New Roman"/>
                <w:sz w:val="24"/>
                <w:szCs w:val="24"/>
                <w:lang w:eastAsia="ru-RU"/>
              </w:rPr>
              <w:t>визитирование</w:t>
            </w:r>
            <w:proofErr w:type="spellEnd"/>
            <w:proofErr w:type="gramEnd"/>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xml:space="preserve">обеспечение единства требований к </w:t>
            </w:r>
            <w:proofErr w:type="gramStart"/>
            <w:r>
              <w:rPr>
                <w:rFonts w:ascii="Times New Roman" w:eastAsia="Times New Roman" w:hAnsi="Times New Roman"/>
                <w:sz w:val="24"/>
                <w:szCs w:val="24"/>
                <w:lang w:eastAsia="ru-RU"/>
              </w:rPr>
              <w:t>обучающемуся</w:t>
            </w:r>
            <w:proofErr w:type="gramEnd"/>
            <w:r>
              <w:rPr>
                <w:rFonts w:ascii="Times New Roman" w:eastAsia="Times New Roman" w:hAnsi="Times New Roman"/>
                <w:sz w:val="24"/>
                <w:szCs w:val="24"/>
                <w:lang w:eastAsia="ru-RU"/>
              </w:rPr>
              <w:t xml:space="preserve"> в семье и в </w:t>
            </w:r>
            <w:r>
              <w:rPr>
                <w:rFonts w:ascii="Times New Roman" w:eastAsia="Times New Roman" w:hAnsi="Times New Roman"/>
                <w:sz w:val="24"/>
                <w:szCs w:val="24"/>
                <w:lang w:eastAsia="ru-RU"/>
              </w:rPr>
              <w:lastRenderedPageBreak/>
              <w:t>образовательной организации</w:t>
            </w:r>
          </w:p>
        </w:tc>
        <w:tc>
          <w:tcPr>
            <w:tcW w:w="0" w:type="auto"/>
          </w:tcPr>
          <w:p w:rsidR="00F91D2C" w:rsidRDefault="00B51284">
            <w:pPr>
              <w:rPr>
                <w:rFonts w:ascii="Times New Roman" w:eastAsia="Times New Roman" w:hAnsi="Times New Roman"/>
                <w:lang w:eastAsia="ru-RU"/>
              </w:rPr>
            </w:pPr>
            <w:proofErr w:type="gramStart"/>
            <w:r>
              <w:rPr>
                <w:rFonts w:ascii="Times New Roman" w:eastAsia="Times New Roman" w:hAnsi="Times New Roman"/>
                <w:sz w:val="24"/>
                <w:szCs w:val="24"/>
                <w:lang w:eastAsia="ru-RU"/>
              </w:rPr>
              <w:lastRenderedPageBreak/>
              <w:t xml:space="preserve">договор о сотрудничестве (образовании) между родителями (законными представителями) и </w:t>
            </w:r>
            <w:r>
              <w:rPr>
                <w:rFonts w:ascii="Times New Roman" w:eastAsia="Times New Roman" w:hAnsi="Times New Roman"/>
                <w:sz w:val="24"/>
                <w:szCs w:val="24"/>
                <w:lang w:eastAsia="ru-RU"/>
              </w:rPr>
              <w:lastRenderedPageBreak/>
              <w:t xml:space="preserve">образовательной организацией; консультирование; посещение родителями (законными представителями) уроков (занятий) в организации; домашнее </w:t>
            </w:r>
            <w:proofErr w:type="spellStart"/>
            <w:r>
              <w:rPr>
                <w:rFonts w:ascii="Times New Roman" w:eastAsia="Times New Roman" w:hAnsi="Times New Roman"/>
                <w:sz w:val="24"/>
                <w:szCs w:val="24"/>
                <w:lang w:eastAsia="ru-RU"/>
              </w:rPr>
              <w:t>визитирование</w:t>
            </w:r>
            <w:proofErr w:type="spellEnd"/>
            <w:proofErr w:type="gramEnd"/>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lastRenderedPageBreak/>
              <w:t>организация регулярного обмена информацией о ребенке, о ходе реализации СИПР и результатах ее освоения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ведение дневника наблюдений (краткие записи); информирование электронными средствами; личные встречи, беседы; просмотр и обсуждение видеозаписей с ребенком; проведение открытых уроков (занятий)</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организацию участия родителей (законных представителей) во внеурочных мероприятиях</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привлечение родителей (законных представителей) к планированию мероприятий; анонсы запланированных внеурочных мероприятий; поощрение активных родителей (законных представителей).</w:t>
            </w:r>
          </w:p>
        </w:tc>
      </w:tr>
    </w:tbl>
    <w:p w:rsidR="00F91D2C" w:rsidRDefault="00F91D2C">
      <w:pPr>
        <w:shd w:val="clear" w:color="auto" w:fill="FFFFFF"/>
        <w:spacing w:line="270" w:lineRule="atLeast"/>
        <w:ind w:firstLine="567"/>
        <w:jc w:val="both"/>
        <w:rPr>
          <w:rFonts w:ascii="Times New Roman" w:eastAsia="Times New Roman" w:hAnsi="Times New Roman"/>
          <w:lang w:eastAsia="ru-RU"/>
        </w:rPr>
      </w:pPr>
    </w:p>
    <w:p w:rsidR="00F91D2C" w:rsidRDefault="00B51284">
      <w:pPr>
        <w:shd w:val="clear" w:color="auto" w:fill="FFFFFF"/>
        <w:spacing w:line="270" w:lineRule="atLeast"/>
        <w:ind w:firstLine="567"/>
        <w:jc w:val="both"/>
        <w:rPr>
          <w:rFonts w:ascii="Times New Roman" w:eastAsia="Times New Roman" w:hAnsi="Times New Roman"/>
          <w:lang w:eastAsia="ru-RU"/>
        </w:rPr>
      </w:pPr>
      <w:r>
        <w:rPr>
          <w:rFonts w:ascii="Times New Roman" w:eastAsia="Times New Roman" w:hAnsi="Times New Roman"/>
          <w:b/>
          <w:bCs/>
          <w:color w:val="333333"/>
          <w:sz w:val="26"/>
          <w:szCs w:val="26"/>
          <w:lang w:val="en-US" w:eastAsia="ru-RU"/>
        </w:rPr>
        <w:t>III</w:t>
      </w:r>
      <w:r>
        <w:rPr>
          <w:rFonts w:ascii="Times New Roman" w:eastAsia="Times New Roman" w:hAnsi="Times New Roman"/>
          <w:b/>
          <w:bCs/>
          <w:color w:val="333333"/>
          <w:sz w:val="26"/>
          <w:szCs w:val="26"/>
          <w:lang w:eastAsia="ru-RU"/>
        </w:rPr>
        <w:t>. Организационный раздел АООП УО (вариант 2)</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3.1. Учебный план ГБОУ </w:t>
      </w:r>
      <w:proofErr w:type="spellStart"/>
      <w:r>
        <w:rPr>
          <w:rFonts w:ascii="Times New Roman" w:eastAsia="Times New Roman" w:hAnsi="Times New Roman"/>
          <w:sz w:val="23"/>
          <w:szCs w:val="23"/>
          <w:lang w:eastAsia="ru-RU"/>
        </w:rPr>
        <w:t>Бакалинская</w:t>
      </w:r>
      <w:proofErr w:type="spellEnd"/>
      <w:r>
        <w:rPr>
          <w:rFonts w:ascii="Times New Roman" w:eastAsia="Times New Roman" w:hAnsi="Times New Roman"/>
          <w:sz w:val="23"/>
          <w:szCs w:val="23"/>
          <w:lang w:eastAsia="ru-RU"/>
        </w:rPr>
        <w:t xml:space="preserve"> КШИ для обучающихся с ОВЗ (далее - учебный план), реализующий АООП УО (вариант 2),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Недельный учебный план представлен по этапам обучения.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этап - I дополнительный, I - IV класс.</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этап - V-IX классы;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этап - Х-Х</w:t>
      </w:r>
      <w:proofErr w:type="gramStart"/>
      <w:r>
        <w:rPr>
          <w:rFonts w:ascii="Times New Roman" w:eastAsia="Times New Roman" w:hAnsi="Times New Roman"/>
          <w:sz w:val="23"/>
          <w:szCs w:val="23"/>
          <w:lang w:eastAsia="ru-RU"/>
        </w:rPr>
        <w:t>II</w:t>
      </w:r>
      <w:proofErr w:type="gramEnd"/>
      <w:r>
        <w:rPr>
          <w:rFonts w:ascii="Times New Roman" w:eastAsia="Times New Roman" w:hAnsi="Times New Roman"/>
          <w:sz w:val="23"/>
          <w:szCs w:val="23"/>
          <w:lang w:eastAsia="ru-RU"/>
        </w:rPr>
        <w:t xml:space="preserve"> классы.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Учебная нагрузка рассчитывается исходя из 33 учебных недель в году в 1 дополнительном и в 1 классе и 34 учебных недель в году со 2 по 12 класс.</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Общий объем учебной нагрузки составляет не более от 3039 до 3732 академических часов на I этапе обучения (I-IV или I дополнительный, I-IV класс), 5066 академических часов на II этапе обучения (V - IX класс) и 3060 часов на III этапе (10-12 класс).</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 На каждом этапе обучения в учебном плане представлены шесть предметных областей. Содержание всех учебных предметов, входящих в состав каждой предметной области, имеет ярко выраженную коррекционно-</w:t>
      </w:r>
      <w:proofErr w:type="spellStart"/>
      <w:r>
        <w:rPr>
          <w:rFonts w:ascii="Times New Roman" w:eastAsia="Times New Roman" w:hAnsi="Times New Roman"/>
          <w:sz w:val="23"/>
          <w:szCs w:val="23"/>
          <w:lang w:eastAsia="ru-RU"/>
        </w:rPr>
        <w:t>развиваюшую</w:t>
      </w:r>
      <w:proofErr w:type="spellEnd"/>
      <w:r>
        <w:rPr>
          <w:rFonts w:ascii="Times New Roman" w:eastAsia="Times New Roman" w:hAnsi="Times New Roman"/>
          <w:sz w:val="23"/>
          <w:szCs w:val="23"/>
          <w:lang w:eastAsia="ru-RU"/>
        </w:rPr>
        <w:t xml:space="preserve"> направленность.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 Учебный план включает две части: обязательную часть и часть, формируемую участниками образовательных отношений.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каждой группы обучающихся, а также индивидуальных потребностей каждого обучающегося.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Таким образом, часть учебного плана, формируемая участниками образовательных отношений, предусматривает: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учебные занятия, обеспечивающие различные интересы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в том числе этнокультурные;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увеличение учебных часов, отводимых на изучение отдельных учебных предметов обязательной части;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введение учебных курсов, обеспечивающих удовлетворение особых образовательных потребностей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и необходимую коррекцию недостатков в психическом и (или) физическом развитии.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 При организации образования на основе СИПР индивидуальная недельная нагрузка обучающегося может варьироваться. Так, с учетом федерального учебного плана организация, реализующая вариант 2 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w:t>
      </w:r>
      <w:proofErr w:type="gramStart"/>
      <w:r>
        <w:rPr>
          <w:rFonts w:ascii="Times New Roman" w:eastAsia="Times New Roman" w:hAnsi="Times New Roman"/>
          <w:sz w:val="23"/>
          <w:szCs w:val="23"/>
          <w:lang w:eastAsia="ru-RU"/>
        </w:rPr>
        <w:t>планах</w:t>
      </w:r>
      <w:proofErr w:type="gramEnd"/>
      <w:r>
        <w:rPr>
          <w:rFonts w:ascii="Times New Roman" w:eastAsia="Times New Roman" w:hAnsi="Times New Roman"/>
          <w:sz w:val="23"/>
          <w:szCs w:val="23"/>
          <w:lang w:eastAsia="ru-RU"/>
        </w:rPr>
        <w:t xml:space="preserve"> обучающихся с наиболее тяжелыми нарушениями развития, как правило, преобладают занятия коррекционной направленности. У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 менее выраженными нарушениями развития больший объём учебной нагрузки распределится на предметные области. Для обучающихся, особые образовательные </w:t>
      </w:r>
      <w:proofErr w:type="gramStart"/>
      <w:r>
        <w:rPr>
          <w:rFonts w:ascii="Times New Roman" w:eastAsia="Times New Roman" w:hAnsi="Times New Roman"/>
          <w:sz w:val="23"/>
          <w:szCs w:val="23"/>
          <w:lang w:eastAsia="ru-RU"/>
        </w:rPr>
        <w:t>потребности</w:t>
      </w:r>
      <w:proofErr w:type="gramEnd"/>
      <w:r>
        <w:rPr>
          <w:rFonts w:ascii="Times New Roman" w:eastAsia="Times New Roman" w:hAnsi="Times New Roman"/>
          <w:sz w:val="23"/>
          <w:szCs w:val="23"/>
          <w:lang w:eastAsia="ru-RU"/>
        </w:rPr>
        <w:t xml:space="preserve"> которых не позволяют осваивать предметы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Некоторые обучающиеся,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3.4. Процесс </w:t>
      </w:r>
      <w:proofErr w:type="gramStart"/>
      <w:r>
        <w:rPr>
          <w:rFonts w:ascii="Times New Roman" w:eastAsia="Times New Roman" w:hAnsi="Times New Roman"/>
          <w:sz w:val="23"/>
          <w:szCs w:val="23"/>
          <w:lang w:eastAsia="ru-RU"/>
        </w:rPr>
        <w:t>обучения по предметам</w:t>
      </w:r>
      <w:proofErr w:type="gramEnd"/>
      <w:r>
        <w:rPr>
          <w:rFonts w:ascii="Times New Roman" w:eastAsia="Times New Roman" w:hAnsi="Times New Roman"/>
          <w:sz w:val="23"/>
          <w:szCs w:val="23"/>
          <w:lang w:eastAsia="ru-RU"/>
        </w:rPr>
        <w:t xml:space="preserve"> организуется в форме урока. </w:t>
      </w:r>
      <w:proofErr w:type="gramStart"/>
      <w:r>
        <w:rPr>
          <w:rFonts w:ascii="Times New Roman" w:eastAsia="Times New Roman" w:hAnsi="Times New Roman"/>
          <w:sz w:val="23"/>
          <w:szCs w:val="23"/>
          <w:lang w:eastAsia="ru-RU"/>
        </w:rPr>
        <w:t>Педагогический работник проводит урок для состава всего класса или для группы обучающихся, а также индивидуальную работу с обучающимся в соответствии с расписанием уроков.</w:t>
      </w:r>
      <w:proofErr w:type="gramEnd"/>
      <w:r>
        <w:rPr>
          <w:rFonts w:ascii="Times New Roman" w:eastAsia="Times New Roman" w:hAnsi="Times New Roman"/>
          <w:sz w:val="23"/>
          <w:szCs w:val="23"/>
          <w:lang w:eastAsia="ru-RU"/>
        </w:rPr>
        <w:t xml:space="preserve"> Продолжительность индивидуальных занятий не должна превышать 25 мин., фронтальных, групповых и подгрупповых занятий - не более 40 минут. В учебном плане устанавливается количество учебных часов по предметам обучения на единицу обучающихся. Единицей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 xml:space="preserve"> считается: один ученик (индивидуальная работа), группа (2 - 3 обучающихся), класс (все обучающиеся класса).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обучающегося.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3.5. Содержание коррекционно-развивающей области учебного плана представлено коррекционными курсами и коррекционно-развивающими занятиями.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w:t>
      </w:r>
      <w:proofErr w:type="gramStart"/>
      <w:r>
        <w:rPr>
          <w:rFonts w:ascii="Times New Roman" w:eastAsia="Times New Roman" w:hAnsi="Times New Roman"/>
          <w:sz w:val="23"/>
          <w:szCs w:val="23"/>
          <w:lang w:eastAsia="ru-RU"/>
        </w:rPr>
        <w:t>особенностей</w:t>
      </w:r>
      <w:proofErr w:type="gramEnd"/>
      <w:r>
        <w:rPr>
          <w:rFonts w:ascii="Times New Roman" w:eastAsia="Times New Roman" w:hAnsi="Times New Roman"/>
          <w:sz w:val="23"/>
          <w:szCs w:val="23"/>
          <w:lang w:eastAsia="ru-RU"/>
        </w:rPr>
        <w:t xml:space="preserve"> обучающихся с умеренной, тяжелой, глубокой умственной отсталостью (интеллектуальными нарушениями), с тяжелыми и множественными нарушениями развития на основании рекомендаций психолого-медико-педагогической комиссии. Время, отведенное на реализацию коррекционно-развивающей области, не учитывается при определении </w:t>
      </w:r>
      <w:r>
        <w:rPr>
          <w:rFonts w:ascii="Times New Roman" w:eastAsia="Times New Roman" w:hAnsi="Times New Roman"/>
          <w:sz w:val="23"/>
          <w:szCs w:val="23"/>
          <w:lang w:eastAsia="ru-RU"/>
        </w:rPr>
        <w:lastRenderedPageBreak/>
        <w:t>максимально допустимой учебной нагрузки, но учитывается при определении объемов финансирования.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Коррекционные курсы реализуются, как правило, в форме индивидуальных занятий. Выбор дисциплин коррекционно-развивающей направленности для индивидуальных и групповых занятий, их количественное соотношение может осуществляться образовательной организацией самостоятельно, исходя из особенностей развития обучающихся с умственной отсталостью и на основании рекомендаций ПМПК и индивидуальной программы реабилитации инвалида. Продолжительность коррекционного занятия варьируется с учетом психофизического состояния обучающегося до 25 минут.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Курсы коррекционно-развивающей области реализуются в рамках внеурочной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Общий объем внеурочной деятельности составляет 10 часов в неделю (не более 1690 часов на I этапе обучения (1-4 и дополнительный класс), 1700 часов на II этапе обучения (5-9 класс) и 1020 часов на III этапе (10-12 класс) Из 10 часов внеурочной деятельности в неделю не менее 5 часов отводится на реализацию коррекционно-развивающей области.</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3.6. Организация занятий по направлениям внеурочной деятельности является также неотъемлемой частью образовательного процесса в общеобразовательной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федеральным учебным планом.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Внеурочная деятельность направлена на развитие личности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Организация внеурочной воспитательной работы является неотъемлемой частью образовательного процесса в образовательной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Чередование учебной и внеурочной деятельности в рамках реализации АООП и СИПР определяет образовательная организация.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В прилагаемых таблицах представлены недельные учебные плана для АООП УО (вариант 2),рассчитанные на 13-летний период обучения (с 1 дополнительного по 4 класс, с 5 по 9 класс и с 10 по 12 класс).</w:t>
      </w:r>
      <w:proofErr w:type="gramEnd"/>
    </w:p>
    <w:p w:rsidR="00F91D2C" w:rsidRDefault="00F854BE">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3.7</w:t>
      </w:r>
      <w:r w:rsidR="00B51284">
        <w:rPr>
          <w:rFonts w:ascii="Times New Roman" w:eastAsia="Times New Roman" w:hAnsi="Times New Roman"/>
          <w:sz w:val="23"/>
          <w:szCs w:val="23"/>
          <w:lang w:eastAsia="ru-RU"/>
        </w:rPr>
        <w:t>. Недельный учебный план АООП УО (вариант 2) обучающихся I доп., I-IV классов.</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2689"/>
        <w:gridCol w:w="709"/>
        <w:gridCol w:w="850"/>
        <w:gridCol w:w="855"/>
        <w:gridCol w:w="708"/>
        <w:gridCol w:w="851"/>
        <w:gridCol w:w="992"/>
      </w:tblGrid>
      <w:tr w:rsidR="00B51284" w:rsidRPr="00F568D8" w:rsidTr="00B51284">
        <w:trPr>
          <w:trHeight w:val="332"/>
        </w:trPr>
        <w:tc>
          <w:tcPr>
            <w:tcW w:w="2231" w:type="dxa"/>
            <w:vMerge w:val="restart"/>
            <w:tcBorders>
              <w:top w:val="single" w:sz="4" w:space="0" w:color="000000"/>
              <w:left w:val="single" w:sz="4" w:space="0" w:color="000000"/>
              <w:right w:val="single" w:sz="4" w:space="0" w:color="000000"/>
            </w:tcBorders>
            <w:hideMark/>
          </w:tcPr>
          <w:p w:rsidR="00B51284" w:rsidRPr="00F568D8" w:rsidRDefault="00B51284" w:rsidP="00B51284">
            <w:pPr>
              <w:pStyle w:val="a4"/>
              <w:rPr>
                <w:rFonts w:ascii="Times New Roman" w:hAnsi="Times New Roman"/>
                <w:b/>
              </w:rPr>
            </w:pPr>
          </w:p>
          <w:p w:rsidR="00B51284" w:rsidRPr="00F568D8" w:rsidRDefault="00B51284" w:rsidP="00B51284">
            <w:pPr>
              <w:pStyle w:val="a4"/>
              <w:rPr>
                <w:rFonts w:ascii="Times New Roman" w:hAnsi="Times New Roman"/>
                <w:b/>
              </w:rPr>
            </w:pPr>
            <w:proofErr w:type="spellStart"/>
            <w:r w:rsidRPr="00F568D8">
              <w:rPr>
                <w:rFonts w:ascii="Times New Roman" w:hAnsi="Times New Roman"/>
                <w:b/>
                <w:lang w:val="en-US"/>
              </w:rPr>
              <w:t>Предметные</w:t>
            </w:r>
            <w:proofErr w:type="spellEnd"/>
            <w:r w:rsidRPr="00F568D8">
              <w:rPr>
                <w:rFonts w:ascii="Times New Roman" w:hAnsi="Times New Roman"/>
                <w:b/>
              </w:rPr>
              <w:t xml:space="preserve"> области</w:t>
            </w:r>
          </w:p>
        </w:tc>
        <w:tc>
          <w:tcPr>
            <w:tcW w:w="2689" w:type="dxa"/>
            <w:vMerge w:val="restart"/>
            <w:tcBorders>
              <w:top w:val="single" w:sz="4" w:space="0" w:color="000000"/>
              <w:left w:val="single" w:sz="4" w:space="0" w:color="000000"/>
              <w:right w:val="single" w:sz="4" w:space="0" w:color="000000"/>
              <w:tl2br w:val="single" w:sz="4" w:space="0" w:color="auto"/>
            </w:tcBorders>
          </w:tcPr>
          <w:p w:rsidR="00B51284" w:rsidRPr="00F568D8" w:rsidRDefault="00B51284" w:rsidP="00B51284">
            <w:pPr>
              <w:pStyle w:val="a4"/>
              <w:rPr>
                <w:rFonts w:ascii="Times New Roman" w:hAnsi="Times New Roman"/>
                <w:b/>
              </w:rPr>
            </w:pPr>
          </w:p>
          <w:p w:rsidR="00B51284" w:rsidRPr="00F568D8" w:rsidRDefault="00B51284" w:rsidP="00B51284">
            <w:pPr>
              <w:pStyle w:val="a4"/>
              <w:jc w:val="right"/>
              <w:rPr>
                <w:rFonts w:ascii="Times New Roman" w:hAnsi="Times New Roman"/>
                <w:b/>
              </w:rPr>
            </w:pPr>
            <w:r w:rsidRPr="00F568D8">
              <w:rPr>
                <w:rFonts w:ascii="Times New Roman" w:hAnsi="Times New Roman"/>
                <w:b/>
              </w:rPr>
              <w:t xml:space="preserve">Классы </w:t>
            </w:r>
          </w:p>
          <w:p w:rsidR="00B51284" w:rsidRPr="00F568D8" w:rsidRDefault="00B51284" w:rsidP="00B51284">
            <w:pPr>
              <w:pStyle w:val="a4"/>
              <w:rPr>
                <w:rFonts w:ascii="Times New Roman" w:hAnsi="Times New Roman"/>
                <w:b/>
              </w:rPr>
            </w:pPr>
            <w:r w:rsidRPr="00F568D8">
              <w:rPr>
                <w:rFonts w:ascii="Times New Roman" w:hAnsi="Times New Roman"/>
                <w:b/>
              </w:rPr>
              <w:t xml:space="preserve">Учебные </w:t>
            </w:r>
          </w:p>
          <w:p w:rsidR="00B51284" w:rsidRPr="00F568D8" w:rsidRDefault="00B51284" w:rsidP="00B51284">
            <w:pPr>
              <w:pStyle w:val="a4"/>
              <w:rPr>
                <w:rFonts w:ascii="Times New Roman" w:hAnsi="Times New Roman"/>
                <w:b/>
              </w:rPr>
            </w:pPr>
            <w:r w:rsidRPr="00F568D8">
              <w:rPr>
                <w:rFonts w:ascii="Times New Roman" w:hAnsi="Times New Roman"/>
                <w:b/>
              </w:rPr>
              <w:t>Предметы</w:t>
            </w:r>
          </w:p>
        </w:tc>
        <w:tc>
          <w:tcPr>
            <w:tcW w:w="3973" w:type="dxa"/>
            <w:gridSpan w:val="5"/>
            <w:tcBorders>
              <w:top w:val="single" w:sz="4" w:space="0" w:color="000000"/>
              <w:left w:val="single" w:sz="4" w:space="0" w:color="000000"/>
              <w:bottom w:val="single" w:sz="4" w:space="0" w:color="000000"/>
              <w:right w:val="single" w:sz="4" w:space="0" w:color="000000"/>
            </w:tcBorders>
            <w:hideMark/>
          </w:tcPr>
          <w:p w:rsidR="00B51284" w:rsidRPr="00F568D8" w:rsidRDefault="00B51284" w:rsidP="00B51284">
            <w:pPr>
              <w:pStyle w:val="a4"/>
              <w:jc w:val="center"/>
              <w:rPr>
                <w:rFonts w:ascii="Times New Roman" w:hAnsi="Times New Roman"/>
                <w:b/>
              </w:rPr>
            </w:pPr>
            <w:r w:rsidRPr="00F568D8">
              <w:rPr>
                <w:rFonts w:ascii="Times New Roman" w:hAnsi="Times New Roman"/>
                <w:b/>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51284" w:rsidRPr="00F568D8" w:rsidRDefault="00B51284" w:rsidP="00B51284">
            <w:pPr>
              <w:pStyle w:val="a4"/>
              <w:jc w:val="center"/>
              <w:rPr>
                <w:rFonts w:ascii="Times New Roman" w:hAnsi="Times New Roman"/>
                <w:b/>
              </w:rPr>
            </w:pPr>
            <w:r w:rsidRPr="00F568D8">
              <w:rPr>
                <w:rFonts w:ascii="Times New Roman" w:hAnsi="Times New Roman"/>
                <w:b/>
              </w:rPr>
              <w:t>Всего</w:t>
            </w:r>
          </w:p>
        </w:tc>
      </w:tr>
      <w:tr w:rsidR="00B51284" w:rsidRPr="00F568D8" w:rsidTr="00B51284">
        <w:trPr>
          <w:trHeight w:val="429"/>
        </w:trPr>
        <w:tc>
          <w:tcPr>
            <w:tcW w:w="2231" w:type="dxa"/>
            <w:vMerge/>
            <w:tcBorders>
              <w:top w:val="single" w:sz="4" w:space="0" w:color="000000"/>
              <w:left w:val="single" w:sz="4" w:space="0" w:color="000000"/>
              <w:right w:val="single" w:sz="4" w:space="0" w:color="000000"/>
            </w:tcBorders>
            <w:vAlign w:val="center"/>
            <w:hideMark/>
          </w:tcPr>
          <w:p w:rsidR="00B51284" w:rsidRPr="00F568D8" w:rsidRDefault="00B51284" w:rsidP="00B51284">
            <w:pPr>
              <w:pStyle w:val="a4"/>
              <w:rPr>
                <w:rFonts w:ascii="Times New Roman" w:hAnsi="Times New Roman"/>
              </w:rPr>
            </w:pPr>
          </w:p>
        </w:tc>
        <w:tc>
          <w:tcPr>
            <w:tcW w:w="2689" w:type="dxa"/>
            <w:vMerge/>
            <w:tcBorders>
              <w:top w:val="single" w:sz="4" w:space="0" w:color="000000"/>
              <w:left w:val="single" w:sz="4" w:space="0" w:color="000000"/>
              <w:right w:val="single" w:sz="4" w:space="0" w:color="000000"/>
            </w:tcBorders>
            <w:vAlign w:val="center"/>
            <w:hideMark/>
          </w:tcPr>
          <w:p w:rsidR="00B51284" w:rsidRPr="00F568D8" w:rsidRDefault="00B51284" w:rsidP="00B51284">
            <w:pPr>
              <w:pStyle w:val="a4"/>
              <w:rPr>
                <w:rFonts w:ascii="Times New Roman" w:hAnsi="Times New Roman"/>
              </w:rPr>
            </w:pPr>
          </w:p>
        </w:tc>
        <w:tc>
          <w:tcPr>
            <w:tcW w:w="709" w:type="dxa"/>
            <w:tcBorders>
              <w:top w:val="single" w:sz="4" w:space="0" w:color="000000"/>
            </w:tcBorders>
            <w:hideMark/>
          </w:tcPr>
          <w:p w:rsidR="00B51284" w:rsidRPr="00F568D8" w:rsidRDefault="00B51284" w:rsidP="00B51284">
            <w:pPr>
              <w:pStyle w:val="a4"/>
              <w:jc w:val="center"/>
              <w:rPr>
                <w:rFonts w:ascii="Times New Roman" w:hAnsi="Times New Roman"/>
                <w:b/>
              </w:rPr>
            </w:pPr>
            <w:proofErr w:type="spellStart"/>
            <w:r w:rsidRPr="00F568D8">
              <w:rPr>
                <w:rFonts w:ascii="Times New Roman" w:hAnsi="Times New Roman"/>
                <w:b/>
              </w:rPr>
              <w:t>подг</w:t>
            </w:r>
            <w:proofErr w:type="spellEnd"/>
          </w:p>
        </w:tc>
        <w:tc>
          <w:tcPr>
            <w:tcW w:w="850" w:type="dxa"/>
            <w:tcBorders>
              <w:top w:val="single" w:sz="4" w:space="0" w:color="000000"/>
            </w:tcBorders>
            <w:hideMark/>
          </w:tcPr>
          <w:p w:rsidR="00B51284" w:rsidRPr="00F568D8" w:rsidRDefault="00B51284" w:rsidP="00B51284">
            <w:pPr>
              <w:pStyle w:val="a4"/>
              <w:jc w:val="center"/>
              <w:rPr>
                <w:rFonts w:ascii="Times New Roman" w:hAnsi="Times New Roman"/>
                <w:b/>
              </w:rPr>
            </w:pPr>
            <w:r w:rsidRPr="00F568D8">
              <w:rPr>
                <w:rFonts w:ascii="Times New Roman" w:hAnsi="Times New Roman"/>
                <w:b/>
              </w:rPr>
              <w:t xml:space="preserve">I </w:t>
            </w:r>
          </w:p>
        </w:tc>
        <w:tc>
          <w:tcPr>
            <w:tcW w:w="855" w:type="dxa"/>
            <w:tcBorders>
              <w:top w:val="single" w:sz="4" w:space="0" w:color="000000"/>
            </w:tcBorders>
            <w:hideMark/>
          </w:tcPr>
          <w:p w:rsidR="00B51284" w:rsidRPr="00F568D8" w:rsidRDefault="00B51284" w:rsidP="00B51284">
            <w:pPr>
              <w:pStyle w:val="a4"/>
              <w:jc w:val="center"/>
              <w:rPr>
                <w:rFonts w:ascii="Times New Roman" w:hAnsi="Times New Roman"/>
                <w:b/>
              </w:rPr>
            </w:pPr>
            <w:r w:rsidRPr="00F568D8">
              <w:rPr>
                <w:rFonts w:ascii="Times New Roman" w:hAnsi="Times New Roman"/>
                <w:b/>
              </w:rPr>
              <w:t>II</w:t>
            </w:r>
          </w:p>
        </w:tc>
        <w:tc>
          <w:tcPr>
            <w:tcW w:w="708" w:type="dxa"/>
            <w:tcBorders>
              <w:top w:val="single" w:sz="4" w:space="0" w:color="000000"/>
            </w:tcBorders>
            <w:hideMark/>
          </w:tcPr>
          <w:p w:rsidR="00B51284" w:rsidRPr="00F568D8" w:rsidRDefault="00B51284" w:rsidP="00B51284">
            <w:pPr>
              <w:pStyle w:val="a4"/>
              <w:jc w:val="center"/>
              <w:rPr>
                <w:rFonts w:ascii="Times New Roman" w:hAnsi="Times New Roman"/>
                <w:b/>
              </w:rPr>
            </w:pPr>
            <w:r w:rsidRPr="00F568D8">
              <w:rPr>
                <w:rFonts w:ascii="Times New Roman" w:hAnsi="Times New Roman"/>
                <w:b/>
              </w:rPr>
              <w:t>III</w:t>
            </w:r>
          </w:p>
        </w:tc>
        <w:tc>
          <w:tcPr>
            <w:tcW w:w="851" w:type="dxa"/>
            <w:tcBorders>
              <w:top w:val="single" w:sz="4" w:space="0" w:color="000000"/>
            </w:tcBorders>
            <w:hideMark/>
          </w:tcPr>
          <w:p w:rsidR="00B51284" w:rsidRPr="00F568D8" w:rsidRDefault="00B51284" w:rsidP="00B51284">
            <w:pPr>
              <w:pStyle w:val="a4"/>
              <w:jc w:val="center"/>
              <w:rPr>
                <w:rFonts w:ascii="Times New Roman" w:hAnsi="Times New Roman"/>
                <w:b/>
              </w:rPr>
            </w:pPr>
            <w:r w:rsidRPr="00F568D8">
              <w:rPr>
                <w:rFonts w:ascii="Times New Roman" w:hAnsi="Times New Roman"/>
                <w:b/>
              </w:rPr>
              <w:t>IV</w:t>
            </w:r>
          </w:p>
        </w:tc>
        <w:tc>
          <w:tcPr>
            <w:tcW w:w="992" w:type="dxa"/>
            <w:vMerge/>
            <w:tcBorders>
              <w:top w:val="single" w:sz="4" w:space="0" w:color="000000"/>
              <w:left w:val="single" w:sz="4" w:space="0" w:color="000000"/>
              <w:right w:val="single" w:sz="4" w:space="0" w:color="000000"/>
            </w:tcBorders>
            <w:vAlign w:val="center"/>
            <w:hideMark/>
          </w:tcPr>
          <w:p w:rsidR="00B51284" w:rsidRPr="00F568D8" w:rsidRDefault="00B51284" w:rsidP="00B51284">
            <w:pPr>
              <w:pStyle w:val="a4"/>
              <w:rPr>
                <w:rFonts w:ascii="Times New Roman" w:hAnsi="Times New Roman"/>
              </w:rPr>
            </w:pPr>
          </w:p>
        </w:tc>
      </w:tr>
      <w:tr w:rsidR="00B51284" w:rsidRPr="00F568D8" w:rsidTr="00B51284">
        <w:tc>
          <w:tcPr>
            <w:tcW w:w="9885" w:type="dxa"/>
            <w:gridSpan w:val="8"/>
            <w:shd w:val="clear" w:color="auto" w:fill="BFBFBF"/>
            <w:hideMark/>
          </w:tcPr>
          <w:p w:rsidR="00B51284" w:rsidRPr="00F568D8" w:rsidRDefault="00B51284" w:rsidP="00B51284">
            <w:pPr>
              <w:pStyle w:val="a4"/>
              <w:jc w:val="center"/>
              <w:rPr>
                <w:rFonts w:ascii="Times New Roman" w:hAnsi="Times New Roman"/>
              </w:rPr>
            </w:pPr>
            <w:r w:rsidRPr="00F568D8">
              <w:rPr>
                <w:rFonts w:ascii="Times New Roman" w:hAnsi="Times New Roman"/>
                <w:lang w:val="en-US"/>
              </w:rPr>
              <w:t>I</w:t>
            </w:r>
            <w:r w:rsidRPr="00F568D8">
              <w:rPr>
                <w:rFonts w:ascii="Times New Roman" w:hAnsi="Times New Roman"/>
              </w:rPr>
              <w:t>. Обязательная часть</w:t>
            </w:r>
          </w:p>
        </w:tc>
      </w:tr>
      <w:tr w:rsidR="00B51284" w:rsidRPr="00F568D8" w:rsidTr="00B51284">
        <w:tc>
          <w:tcPr>
            <w:tcW w:w="2231" w:type="dxa"/>
            <w:hideMark/>
          </w:tcPr>
          <w:p w:rsidR="00B51284" w:rsidRPr="00F568D8" w:rsidRDefault="00B51284" w:rsidP="00B51284">
            <w:pPr>
              <w:pStyle w:val="a4"/>
              <w:rPr>
                <w:rFonts w:ascii="Times New Roman" w:hAnsi="Times New Roman"/>
              </w:rPr>
            </w:pPr>
            <w:r w:rsidRPr="00F568D8">
              <w:rPr>
                <w:rFonts w:ascii="Times New Roman" w:hAnsi="Times New Roman"/>
              </w:rPr>
              <w:t>1. Язык и речевая практика</w:t>
            </w: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Речь и альтернативная коммуникация</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13</w:t>
            </w:r>
          </w:p>
        </w:tc>
      </w:tr>
      <w:tr w:rsidR="00B51284" w:rsidRPr="00F568D8" w:rsidTr="00B51284">
        <w:tc>
          <w:tcPr>
            <w:tcW w:w="2231" w:type="dxa"/>
            <w:hideMark/>
          </w:tcPr>
          <w:p w:rsidR="00B51284" w:rsidRPr="00F568D8" w:rsidRDefault="00B51284" w:rsidP="00B51284">
            <w:pPr>
              <w:pStyle w:val="a4"/>
              <w:rPr>
                <w:rFonts w:ascii="Times New Roman" w:hAnsi="Times New Roman"/>
              </w:rPr>
            </w:pPr>
            <w:r w:rsidRPr="00F568D8">
              <w:rPr>
                <w:rFonts w:ascii="Times New Roman" w:hAnsi="Times New Roman"/>
              </w:rPr>
              <w:t>2. Математика</w:t>
            </w: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Математические представления</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c>
          <w:tcPr>
            <w:tcW w:w="2231" w:type="dxa"/>
            <w:vMerge w:val="restart"/>
            <w:hideMark/>
          </w:tcPr>
          <w:p w:rsidR="00B51284" w:rsidRPr="00F568D8" w:rsidRDefault="00B51284" w:rsidP="00B51284">
            <w:pPr>
              <w:pStyle w:val="a4"/>
              <w:rPr>
                <w:rFonts w:ascii="Times New Roman" w:hAnsi="Times New Roman"/>
              </w:rPr>
            </w:pPr>
            <w:r w:rsidRPr="00F568D8">
              <w:rPr>
                <w:rFonts w:ascii="Times New Roman" w:hAnsi="Times New Roman"/>
              </w:rPr>
              <w:t>3. Окружающий мир</w:t>
            </w: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Окружающий природный  мир</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rPr>
          <w:trHeight w:val="269"/>
        </w:trPr>
        <w:tc>
          <w:tcPr>
            <w:tcW w:w="2231" w:type="dxa"/>
            <w:vMerge/>
            <w:hideMark/>
          </w:tcPr>
          <w:p w:rsidR="00B51284" w:rsidRPr="00F568D8" w:rsidRDefault="00B51284" w:rsidP="00B51284">
            <w:pPr>
              <w:pStyle w:val="a4"/>
              <w:rPr>
                <w:rFonts w:ascii="Times New Roman" w:hAnsi="Times New Roman"/>
              </w:rPr>
            </w:pP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Человек</w:t>
            </w:r>
          </w:p>
        </w:tc>
        <w:tc>
          <w:tcPr>
            <w:tcW w:w="709" w:type="dxa"/>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rPr>
          <w:trHeight w:val="205"/>
        </w:trPr>
        <w:tc>
          <w:tcPr>
            <w:tcW w:w="2231" w:type="dxa"/>
            <w:vMerge/>
            <w:vAlign w:val="center"/>
            <w:hideMark/>
          </w:tcPr>
          <w:p w:rsidR="00B51284" w:rsidRPr="00F568D8" w:rsidRDefault="00B51284" w:rsidP="00B51284">
            <w:pPr>
              <w:pStyle w:val="a4"/>
              <w:rPr>
                <w:rFonts w:ascii="Times New Roman" w:hAnsi="Times New Roman"/>
              </w:rPr>
            </w:pP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Домоводство</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708"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r>
      <w:tr w:rsidR="00B51284" w:rsidRPr="00F568D8" w:rsidTr="00B51284">
        <w:trPr>
          <w:trHeight w:val="415"/>
        </w:trPr>
        <w:tc>
          <w:tcPr>
            <w:tcW w:w="2231" w:type="dxa"/>
            <w:vMerge/>
            <w:vAlign w:val="center"/>
            <w:hideMark/>
          </w:tcPr>
          <w:p w:rsidR="00B51284" w:rsidRPr="00F568D8" w:rsidRDefault="00B51284" w:rsidP="00B51284">
            <w:pPr>
              <w:pStyle w:val="a4"/>
              <w:rPr>
                <w:rFonts w:ascii="Times New Roman" w:hAnsi="Times New Roman"/>
              </w:rPr>
            </w:pP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Окружающий социальный мир</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708"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jc w:val="center"/>
              <w:rPr>
                <w:rFonts w:ascii="Times New Roman" w:hAnsi="Times New Roman"/>
              </w:rPr>
            </w:pPr>
            <w:r w:rsidRPr="00F568D8">
              <w:rPr>
                <w:rFonts w:ascii="Times New Roman" w:hAnsi="Times New Roman"/>
              </w:rPr>
              <w:t>5</w:t>
            </w:r>
          </w:p>
        </w:tc>
      </w:tr>
      <w:tr w:rsidR="00B51284" w:rsidRPr="00F568D8" w:rsidTr="00B51284">
        <w:trPr>
          <w:trHeight w:val="340"/>
        </w:trPr>
        <w:tc>
          <w:tcPr>
            <w:tcW w:w="2231" w:type="dxa"/>
            <w:vMerge w:val="restart"/>
            <w:hideMark/>
          </w:tcPr>
          <w:p w:rsidR="00B51284" w:rsidRPr="00F568D8" w:rsidRDefault="00B51284" w:rsidP="00B51284">
            <w:pPr>
              <w:pStyle w:val="a4"/>
              <w:rPr>
                <w:rFonts w:ascii="Times New Roman" w:hAnsi="Times New Roman"/>
              </w:rPr>
            </w:pPr>
            <w:r w:rsidRPr="00F568D8">
              <w:rPr>
                <w:rFonts w:ascii="Times New Roman" w:hAnsi="Times New Roman"/>
              </w:rPr>
              <w:t xml:space="preserve">4. Искусство </w:t>
            </w: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Музыка и движение</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rPr>
          <w:trHeight w:val="547"/>
        </w:trPr>
        <w:tc>
          <w:tcPr>
            <w:tcW w:w="2231" w:type="dxa"/>
            <w:vMerge/>
            <w:vAlign w:val="center"/>
            <w:hideMark/>
          </w:tcPr>
          <w:p w:rsidR="00B51284" w:rsidRPr="00F568D8" w:rsidRDefault="00B51284" w:rsidP="00B51284">
            <w:pPr>
              <w:rPr>
                <w:rFonts w:ascii="Times New Roman" w:hAnsi="Times New Roman"/>
                <w:sz w:val="24"/>
                <w:szCs w:val="24"/>
              </w:rPr>
            </w:pP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Изобразительная деятельность</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3</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15</w:t>
            </w:r>
          </w:p>
        </w:tc>
      </w:tr>
      <w:tr w:rsidR="00B51284" w:rsidRPr="00F568D8" w:rsidTr="00B51284">
        <w:trPr>
          <w:trHeight w:val="473"/>
        </w:trPr>
        <w:tc>
          <w:tcPr>
            <w:tcW w:w="2231" w:type="dxa"/>
            <w:hideMark/>
          </w:tcPr>
          <w:p w:rsidR="00B51284" w:rsidRPr="00F568D8" w:rsidRDefault="00B51284" w:rsidP="00B51284">
            <w:pPr>
              <w:pStyle w:val="a4"/>
              <w:rPr>
                <w:rFonts w:ascii="Times New Roman" w:hAnsi="Times New Roman"/>
              </w:rPr>
            </w:pPr>
            <w:r w:rsidRPr="00F568D8">
              <w:rPr>
                <w:rFonts w:ascii="Times New Roman" w:hAnsi="Times New Roman"/>
              </w:rPr>
              <w:t>5. Физическая культура</w:t>
            </w:r>
          </w:p>
        </w:tc>
        <w:tc>
          <w:tcPr>
            <w:tcW w:w="2689" w:type="dxa"/>
            <w:hideMark/>
          </w:tcPr>
          <w:p w:rsidR="00B51284" w:rsidRPr="00F568D8" w:rsidRDefault="00B51284" w:rsidP="00B51284">
            <w:pPr>
              <w:pStyle w:val="a4"/>
              <w:rPr>
                <w:rFonts w:ascii="Times New Roman" w:hAnsi="Times New Roman"/>
              </w:rPr>
            </w:pPr>
            <w:r>
              <w:rPr>
                <w:rFonts w:ascii="Times New Roman" w:hAnsi="Times New Roman"/>
              </w:rPr>
              <w:t xml:space="preserve"> Адаптивная физическая культура (АФК)</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rPr>
          <w:trHeight w:val="337"/>
        </w:trPr>
        <w:tc>
          <w:tcPr>
            <w:tcW w:w="2231" w:type="dxa"/>
            <w:hideMark/>
          </w:tcPr>
          <w:p w:rsidR="00B51284" w:rsidRPr="00F568D8" w:rsidRDefault="00B51284" w:rsidP="00B51284">
            <w:pPr>
              <w:pStyle w:val="a4"/>
              <w:rPr>
                <w:rFonts w:ascii="Times New Roman" w:hAnsi="Times New Roman"/>
              </w:rPr>
            </w:pPr>
            <w:r w:rsidRPr="00F568D8">
              <w:rPr>
                <w:rFonts w:ascii="Times New Roman" w:hAnsi="Times New Roman"/>
              </w:rPr>
              <w:t>6. Технологии</w:t>
            </w:r>
          </w:p>
        </w:tc>
        <w:tc>
          <w:tcPr>
            <w:tcW w:w="2689" w:type="dxa"/>
            <w:hideMark/>
          </w:tcPr>
          <w:p w:rsidR="00B51284" w:rsidRPr="00F568D8" w:rsidRDefault="00B51284" w:rsidP="00B51284">
            <w:pPr>
              <w:pStyle w:val="a4"/>
              <w:rPr>
                <w:rFonts w:ascii="Times New Roman" w:hAnsi="Times New Roman"/>
              </w:rPr>
            </w:pPr>
            <w:r w:rsidRPr="00F568D8">
              <w:rPr>
                <w:rFonts w:ascii="Times New Roman" w:hAnsi="Times New Roman"/>
              </w:rPr>
              <w:t xml:space="preserve"> Профильный труд</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w:t>
            </w:r>
          </w:p>
        </w:tc>
      </w:tr>
      <w:tr w:rsidR="00B51284" w:rsidRPr="00F568D8" w:rsidTr="00B51284">
        <w:trPr>
          <w:trHeight w:val="363"/>
        </w:trPr>
        <w:tc>
          <w:tcPr>
            <w:tcW w:w="4920" w:type="dxa"/>
            <w:gridSpan w:val="2"/>
            <w:hideMark/>
          </w:tcPr>
          <w:p w:rsidR="00B51284" w:rsidRPr="00F568D8" w:rsidRDefault="00B51284" w:rsidP="00B51284">
            <w:pPr>
              <w:pStyle w:val="a4"/>
              <w:rPr>
                <w:rFonts w:ascii="Times New Roman" w:hAnsi="Times New Roman"/>
                <w:b/>
                <w:iCs/>
              </w:rPr>
            </w:pPr>
            <w:r w:rsidRPr="00F568D8">
              <w:rPr>
                <w:rFonts w:ascii="Times New Roman" w:hAnsi="Times New Roman"/>
                <w:b/>
                <w:iCs/>
              </w:rPr>
              <w:t xml:space="preserve">Итого </w:t>
            </w:r>
          </w:p>
          <w:p w:rsidR="00B51284" w:rsidRPr="00F568D8" w:rsidRDefault="00B51284" w:rsidP="00B51284">
            <w:pPr>
              <w:pStyle w:val="a4"/>
              <w:rPr>
                <w:rFonts w:ascii="Times New Roman" w:hAnsi="Times New Roman"/>
                <w:b/>
                <w:iCs/>
              </w:rPr>
            </w:pPr>
          </w:p>
        </w:tc>
        <w:tc>
          <w:tcPr>
            <w:tcW w:w="709"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17</w:t>
            </w:r>
          </w:p>
        </w:tc>
        <w:tc>
          <w:tcPr>
            <w:tcW w:w="850"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17</w:t>
            </w:r>
          </w:p>
        </w:tc>
        <w:tc>
          <w:tcPr>
            <w:tcW w:w="855"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17</w:t>
            </w:r>
          </w:p>
        </w:tc>
        <w:tc>
          <w:tcPr>
            <w:tcW w:w="708"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17</w:t>
            </w:r>
          </w:p>
        </w:tc>
        <w:tc>
          <w:tcPr>
            <w:tcW w:w="851"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17</w:t>
            </w:r>
          </w:p>
        </w:tc>
        <w:tc>
          <w:tcPr>
            <w:tcW w:w="992"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85</w:t>
            </w:r>
          </w:p>
        </w:tc>
      </w:tr>
      <w:tr w:rsidR="00B51284" w:rsidRPr="00F568D8" w:rsidTr="00B51284">
        <w:tc>
          <w:tcPr>
            <w:tcW w:w="4920" w:type="dxa"/>
            <w:gridSpan w:val="2"/>
            <w:shd w:val="clear" w:color="auto" w:fill="BFBFBF" w:themeFill="background1" w:themeFillShade="BF"/>
            <w:hideMark/>
          </w:tcPr>
          <w:p w:rsidR="00B51284" w:rsidRPr="00F568D8" w:rsidRDefault="00B51284" w:rsidP="00B51284">
            <w:pPr>
              <w:pStyle w:val="a4"/>
              <w:rPr>
                <w:rFonts w:ascii="Times New Roman" w:hAnsi="Times New Roman"/>
              </w:rPr>
            </w:pPr>
            <w:r w:rsidRPr="00F568D8">
              <w:rPr>
                <w:rFonts w:ascii="Times New Roman" w:hAnsi="Times New Roman"/>
              </w:rPr>
              <w:t>Часть, формируемая участниками образовательных отношений:</w:t>
            </w:r>
          </w:p>
        </w:tc>
        <w:tc>
          <w:tcPr>
            <w:tcW w:w="709" w:type="dxa"/>
            <w:shd w:val="clear" w:color="auto" w:fill="BFBFBF" w:themeFill="background1" w:themeFillShade="BF"/>
          </w:tcPr>
          <w:p w:rsidR="00B51284" w:rsidRPr="00F568D8" w:rsidRDefault="00B51284" w:rsidP="00B51284">
            <w:pPr>
              <w:pStyle w:val="a4"/>
              <w:jc w:val="center"/>
              <w:rPr>
                <w:rFonts w:ascii="Times New Roman" w:hAnsi="Times New Roman"/>
              </w:rPr>
            </w:pPr>
            <w:r w:rsidRPr="00F568D8">
              <w:rPr>
                <w:rFonts w:ascii="Times New Roman" w:hAnsi="Times New Roman"/>
              </w:rPr>
              <w:t>4</w:t>
            </w:r>
          </w:p>
        </w:tc>
        <w:tc>
          <w:tcPr>
            <w:tcW w:w="850" w:type="dxa"/>
            <w:shd w:val="clear" w:color="auto" w:fill="BFBFBF" w:themeFill="background1" w:themeFillShade="BF"/>
          </w:tcPr>
          <w:p w:rsidR="00B51284" w:rsidRPr="00F568D8" w:rsidRDefault="00B51284" w:rsidP="00B51284">
            <w:pPr>
              <w:pStyle w:val="a4"/>
              <w:jc w:val="center"/>
              <w:rPr>
                <w:rFonts w:ascii="Times New Roman" w:hAnsi="Times New Roman"/>
              </w:rPr>
            </w:pPr>
            <w:r w:rsidRPr="00F568D8">
              <w:rPr>
                <w:rFonts w:ascii="Times New Roman" w:hAnsi="Times New Roman"/>
              </w:rPr>
              <w:t>4</w:t>
            </w:r>
          </w:p>
        </w:tc>
        <w:tc>
          <w:tcPr>
            <w:tcW w:w="855" w:type="dxa"/>
            <w:shd w:val="clear" w:color="auto" w:fill="BFBFBF" w:themeFill="background1" w:themeFillShade="BF"/>
          </w:tcPr>
          <w:p w:rsidR="00B51284" w:rsidRPr="00F568D8" w:rsidRDefault="00B51284" w:rsidP="00B51284">
            <w:pPr>
              <w:pStyle w:val="a4"/>
              <w:jc w:val="center"/>
              <w:rPr>
                <w:rFonts w:ascii="Times New Roman" w:hAnsi="Times New Roman"/>
              </w:rPr>
            </w:pPr>
            <w:r w:rsidRPr="00F568D8">
              <w:rPr>
                <w:rFonts w:ascii="Times New Roman" w:hAnsi="Times New Roman"/>
              </w:rPr>
              <w:t>6</w:t>
            </w:r>
          </w:p>
        </w:tc>
        <w:tc>
          <w:tcPr>
            <w:tcW w:w="708" w:type="dxa"/>
            <w:shd w:val="clear" w:color="auto" w:fill="BFBFBF" w:themeFill="background1" w:themeFillShade="BF"/>
          </w:tcPr>
          <w:p w:rsidR="00B51284" w:rsidRPr="00F568D8" w:rsidRDefault="00B51284" w:rsidP="00B51284">
            <w:pPr>
              <w:pStyle w:val="a4"/>
              <w:jc w:val="center"/>
              <w:rPr>
                <w:rFonts w:ascii="Times New Roman" w:hAnsi="Times New Roman"/>
              </w:rPr>
            </w:pPr>
            <w:r w:rsidRPr="00F568D8">
              <w:rPr>
                <w:rFonts w:ascii="Times New Roman" w:hAnsi="Times New Roman"/>
              </w:rPr>
              <w:t>6</w:t>
            </w:r>
          </w:p>
        </w:tc>
        <w:tc>
          <w:tcPr>
            <w:tcW w:w="851" w:type="dxa"/>
            <w:shd w:val="clear" w:color="auto" w:fill="BFBFBF" w:themeFill="background1" w:themeFillShade="BF"/>
          </w:tcPr>
          <w:p w:rsidR="00B51284" w:rsidRPr="00F568D8" w:rsidRDefault="00B51284" w:rsidP="00B51284">
            <w:pPr>
              <w:pStyle w:val="a4"/>
              <w:jc w:val="center"/>
              <w:rPr>
                <w:rFonts w:ascii="Times New Roman" w:hAnsi="Times New Roman"/>
              </w:rPr>
            </w:pPr>
            <w:r w:rsidRPr="00F568D8">
              <w:rPr>
                <w:rFonts w:ascii="Times New Roman" w:hAnsi="Times New Roman"/>
              </w:rPr>
              <w:t>6</w:t>
            </w:r>
          </w:p>
        </w:tc>
        <w:tc>
          <w:tcPr>
            <w:tcW w:w="992" w:type="dxa"/>
            <w:shd w:val="clear" w:color="auto" w:fill="BFBFBF" w:themeFill="background1" w:themeFillShade="BF"/>
          </w:tcPr>
          <w:p w:rsidR="00B51284" w:rsidRPr="00F568D8" w:rsidRDefault="00B51284" w:rsidP="00B51284">
            <w:pPr>
              <w:pStyle w:val="a4"/>
              <w:jc w:val="center"/>
              <w:rPr>
                <w:rFonts w:ascii="Times New Roman" w:hAnsi="Times New Roman"/>
              </w:rPr>
            </w:pPr>
            <w:r w:rsidRPr="00F568D8">
              <w:rPr>
                <w:rFonts w:ascii="Times New Roman" w:hAnsi="Times New Roman"/>
              </w:rPr>
              <w:t>26</w:t>
            </w:r>
          </w:p>
        </w:tc>
      </w:tr>
      <w:tr w:rsidR="00B51284" w:rsidRPr="00F568D8" w:rsidTr="00B51284">
        <w:tc>
          <w:tcPr>
            <w:tcW w:w="4920" w:type="dxa"/>
            <w:gridSpan w:val="2"/>
            <w:shd w:val="clear" w:color="auto" w:fill="FFFFFF" w:themeFill="background1"/>
          </w:tcPr>
          <w:p w:rsidR="00B51284" w:rsidRPr="00F568D8" w:rsidRDefault="00B51284" w:rsidP="00B51284">
            <w:pPr>
              <w:pStyle w:val="a4"/>
              <w:rPr>
                <w:rFonts w:ascii="Times New Roman" w:hAnsi="Times New Roman"/>
              </w:rPr>
            </w:pPr>
            <w:r w:rsidRPr="00F568D8">
              <w:rPr>
                <w:rFonts w:ascii="Times New Roman" w:hAnsi="Times New Roman"/>
              </w:rPr>
              <w:t>1. Коррекционно-развивающие занятия:</w:t>
            </w:r>
          </w:p>
        </w:tc>
        <w:tc>
          <w:tcPr>
            <w:tcW w:w="709" w:type="dxa"/>
            <w:shd w:val="clear" w:color="auto" w:fill="FFFFFF" w:themeFill="background1"/>
          </w:tcPr>
          <w:p w:rsidR="00B51284" w:rsidRPr="00F568D8" w:rsidRDefault="00B51284" w:rsidP="00B51284">
            <w:pPr>
              <w:pStyle w:val="a4"/>
              <w:jc w:val="center"/>
              <w:rPr>
                <w:rFonts w:ascii="Times New Roman" w:hAnsi="Times New Roman"/>
              </w:rPr>
            </w:pPr>
          </w:p>
        </w:tc>
        <w:tc>
          <w:tcPr>
            <w:tcW w:w="850" w:type="dxa"/>
            <w:shd w:val="clear" w:color="auto" w:fill="FFFFFF" w:themeFill="background1"/>
          </w:tcPr>
          <w:p w:rsidR="00B51284" w:rsidRPr="00F568D8" w:rsidRDefault="00B51284" w:rsidP="00B51284">
            <w:pPr>
              <w:pStyle w:val="a4"/>
              <w:jc w:val="center"/>
              <w:rPr>
                <w:rFonts w:ascii="Times New Roman" w:hAnsi="Times New Roman"/>
              </w:rPr>
            </w:pPr>
          </w:p>
        </w:tc>
        <w:tc>
          <w:tcPr>
            <w:tcW w:w="855" w:type="dxa"/>
            <w:shd w:val="clear" w:color="auto" w:fill="FFFFFF" w:themeFill="background1"/>
          </w:tcPr>
          <w:p w:rsidR="00B51284" w:rsidRPr="00F568D8" w:rsidRDefault="00B51284" w:rsidP="00B51284">
            <w:pPr>
              <w:pStyle w:val="a4"/>
              <w:jc w:val="center"/>
              <w:rPr>
                <w:rFonts w:ascii="Times New Roman" w:hAnsi="Times New Roman"/>
              </w:rPr>
            </w:pPr>
          </w:p>
        </w:tc>
        <w:tc>
          <w:tcPr>
            <w:tcW w:w="708" w:type="dxa"/>
            <w:shd w:val="clear" w:color="auto" w:fill="FFFFFF" w:themeFill="background1"/>
          </w:tcPr>
          <w:p w:rsidR="00B51284" w:rsidRPr="00F568D8" w:rsidRDefault="00B51284" w:rsidP="00B51284">
            <w:pPr>
              <w:pStyle w:val="a4"/>
              <w:jc w:val="center"/>
              <w:rPr>
                <w:rFonts w:ascii="Times New Roman" w:hAnsi="Times New Roman"/>
              </w:rPr>
            </w:pPr>
          </w:p>
        </w:tc>
        <w:tc>
          <w:tcPr>
            <w:tcW w:w="851" w:type="dxa"/>
            <w:shd w:val="clear" w:color="auto" w:fill="FFFFFF" w:themeFill="background1"/>
          </w:tcPr>
          <w:p w:rsidR="00B51284" w:rsidRPr="00F568D8" w:rsidRDefault="00B51284" w:rsidP="00B51284">
            <w:pPr>
              <w:pStyle w:val="a4"/>
              <w:jc w:val="center"/>
              <w:rPr>
                <w:rFonts w:ascii="Times New Roman" w:hAnsi="Times New Roman"/>
              </w:rPr>
            </w:pPr>
          </w:p>
        </w:tc>
        <w:tc>
          <w:tcPr>
            <w:tcW w:w="992" w:type="dxa"/>
            <w:shd w:val="clear" w:color="auto" w:fill="FFFFFF" w:themeFill="background1"/>
          </w:tcPr>
          <w:p w:rsidR="00B51284" w:rsidRPr="00F568D8" w:rsidRDefault="00B51284" w:rsidP="00B51284">
            <w:pPr>
              <w:pStyle w:val="a4"/>
              <w:jc w:val="center"/>
              <w:rPr>
                <w:rFonts w:ascii="Times New Roman" w:hAnsi="Times New Roman"/>
              </w:rPr>
            </w:pPr>
          </w:p>
        </w:tc>
      </w:tr>
      <w:tr w:rsidR="00B51284" w:rsidRPr="00F568D8" w:rsidTr="00B51284">
        <w:tc>
          <w:tcPr>
            <w:tcW w:w="4920" w:type="dxa"/>
            <w:gridSpan w:val="2"/>
            <w:shd w:val="clear" w:color="auto" w:fill="FFFFFF" w:themeFill="background1"/>
          </w:tcPr>
          <w:p w:rsidR="00B51284" w:rsidRPr="00F568D8" w:rsidRDefault="00B51284" w:rsidP="00B51284">
            <w:pPr>
              <w:pStyle w:val="a4"/>
              <w:rPr>
                <w:rFonts w:ascii="Times New Roman" w:hAnsi="Times New Roman"/>
              </w:rPr>
            </w:pPr>
            <w:r w:rsidRPr="00F568D8">
              <w:rPr>
                <w:rFonts w:ascii="Times New Roman" w:hAnsi="Times New Roman"/>
              </w:rPr>
              <w:t xml:space="preserve">   </w:t>
            </w:r>
            <w:proofErr w:type="spellStart"/>
            <w:r w:rsidRPr="00F568D8">
              <w:rPr>
                <w:rFonts w:ascii="Times New Roman" w:hAnsi="Times New Roman"/>
                <w:kern w:val="2"/>
              </w:rPr>
              <w:t>Психокоррекционные</w:t>
            </w:r>
            <w:proofErr w:type="spellEnd"/>
            <w:r w:rsidRPr="00F568D8">
              <w:rPr>
                <w:rFonts w:ascii="Times New Roman" w:hAnsi="Times New Roman"/>
                <w:kern w:val="2"/>
              </w:rPr>
              <w:t xml:space="preserve"> занятия</w:t>
            </w:r>
          </w:p>
        </w:tc>
        <w:tc>
          <w:tcPr>
            <w:tcW w:w="709"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c>
          <w:tcPr>
            <w:tcW w:w="4920" w:type="dxa"/>
            <w:gridSpan w:val="2"/>
            <w:shd w:val="clear" w:color="auto" w:fill="FFFFFF" w:themeFill="background1"/>
          </w:tcPr>
          <w:p w:rsidR="00B51284" w:rsidRPr="00F568D8" w:rsidRDefault="00B51284" w:rsidP="00B51284">
            <w:pPr>
              <w:pStyle w:val="a4"/>
              <w:rPr>
                <w:rFonts w:ascii="Times New Roman" w:hAnsi="Times New Roman"/>
              </w:rPr>
            </w:pPr>
            <w:r>
              <w:rPr>
                <w:rFonts w:ascii="Times New Roman" w:hAnsi="Times New Roman"/>
              </w:rPr>
              <w:t>2. логопедические занятия</w:t>
            </w:r>
          </w:p>
        </w:tc>
        <w:tc>
          <w:tcPr>
            <w:tcW w:w="709"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shd w:val="clear" w:color="auto" w:fill="FFFFFF" w:themeFill="background1"/>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c>
          <w:tcPr>
            <w:tcW w:w="4920" w:type="dxa"/>
            <w:gridSpan w:val="2"/>
            <w:shd w:val="clear" w:color="auto" w:fill="FFFFFF" w:themeFill="background1"/>
          </w:tcPr>
          <w:p w:rsidR="00B51284" w:rsidRPr="00F568D8" w:rsidRDefault="00B51284" w:rsidP="00B51284">
            <w:pPr>
              <w:pStyle w:val="a4"/>
              <w:rPr>
                <w:rFonts w:ascii="Times New Roman" w:hAnsi="Times New Roman"/>
              </w:rPr>
            </w:pPr>
          </w:p>
        </w:tc>
        <w:tc>
          <w:tcPr>
            <w:tcW w:w="709" w:type="dxa"/>
            <w:shd w:val="clear" w:color="auto" w:fill="FFFFFF" w:themeFill="background1"/>
          </w:tcPr>
          <w:p w:rsidR="00B51284" w:rsidRPr="00F568D8" w:rsidRDefault="00B51284" w:rsidP="00B51284">
            <w:pPr>
              <w:pStyle w:val="a4"/>
              <w:jc w:val="center"/>
              <w:rPr>
                <w:rFonts w:ascii="Times New Roman" w:hAnsi="Times New Roman"/>
              </w:rPr>
            </w:pPr>
          </w:p>
        </w:tc>
        <w:tc>
          <w:tcPr>
            <w:tcW w:w="850" w:type="dxa"/>
            <w:shd w:val="clear" w:color="auto" w:fill="FFFFFF" w:themeFill="background1"/>
          </w:tcPr>
          <w:p w:rsidR="00B51284" w:rsidRPr="00F568D8" w:rsidRDefault="00B51284" w:rsidP="00B51284">
            <w:pPr>
              <w:pStyle w:val="a4"/>
              <w:jc w:val="center"/>
              <w:rPr>
                <w:rFonts w:ascii="Times New Roman" w:hAnsi="Times New Roman"/>
              </w:rPr>
            </w:pPr>
          </w:p>
        </w:tc>
        <w:tc>
          <w:tcPr>
            <w:tcW w:w="855" w:type="dxa"/>
            <w:shd w:val="clear" w:color="auto" w:fill="FFFFFF" w:themeFill="background1"/>
          </w:tcPr>
          <w:p w:rsidR="00B51284" w:rsidRPr="00F568D8" w:rsidRDefault="00B51284" w:rsidP="00B51284">
            <w:pPr>
              <w:pStyle w:val="a4"/>
              <w:jc w:val="center"/>
              <w:rPr>
                <w:rFonts w:ascii="Times New Roman" w:hAnsi="Times New Roman"/>
              </w:rPr>
            </w:pPr>
          </w:p>
        </w:tc>
        <w:tc>
          <w:tcPr>
            <w:tcW w:w="708" w:type="dxa"/>
            <w:shd w:val="clear" w:color="auto" w:fill="FFFFFF" w:themeFill="background1"/>
          </w:tcPr>
          <w:p w:rsidR="00B51284" w:rsidRPr="00F568D8" w:rsidRDefault="00B51284" w:rsidP="00B51284">
            <w:pPr>
              <w:pStyle w:val="a4"/>
              <w:jc w:val="center"/>
              <w:rPr>
                <w:rFonts w:ascii="Times New Roman" w:hAnsi="Times New Roman"/>
              </w:rPr>
            </w:pPr>
          </w:p>
        </w:tc>
        <w:tc>
          <w:tcPr>
            <w:tcW w:w="851" w:type="dxa"/>
            <w:shd w:val="clear" w:color="auto" w:fill="FFFFFF" w:themeFill="background1"/>
          </w:tcPr>
          <w:p w:rsidR="00B51284" w:rsidRPr="00F568D8" w:rsidRDefault="00B51284" w:rsidP="00B51284">
            <w:pPr>
              <w:pStyle w:val="a4"/>
              <w:jc w:val="center"/>
              <w:rPr>
                <w:rFonts w:ascii="Times New Roman" w:hAnsi="Times New Roman"/>
              </w:rPr>
            </w:pPr>
          </w:p>
        </w:tc>
        <w:tc>
          <w:tcPr>
            <w:tcW w:w="992" w:type="dxa"/>
            <w:shd w:val="clear" w:color="auto" w:fill="FFFFFF" w:themeFill="background1"/>
          </w:tcPr>
          <w:p w:rsidR="00B51284" w:rsidRPr="00F568D8" w:rsidRDefault="00B51284" w:rsidP="00B51284">
            <w:pPr>
              <w:pStyle w:val="a4"/>
              <w:jc w:val="center"/>
              <w:rPr>
                <w:rFonts w:ascii="Times New Roman" w:hAnsi="Times New Roman"/>
              </w:rPr>
            </w:pPr>
          </w:p>
        </w:tc>
      </w:tr>
      <w:tr w:rsidR="00B51284" w:rsidRPr="00F568D8" w:rsidTr="00B51284">
        <w:tc>
          <w:tcPr>
            <w:tcW w:w="4920" w:type="dxa"/>
            <w:gridSpan w:val="2"/>
          </w:tcPr>
          <w:p w:rsidR="00B51284" w:rsidRPr="00F568D8" w:rsidRDefault="00B51284" w:rsidP="00B51284">
            <w:pPr>
              <w:pStyle w:val="a4"/>
              <w:rPr>
                <w:rFonts w:ascii="Times New Roman" w:hAnsi="Times New Roman"/>
              </w:rPr>
            </w:pPr>
            <w:r w:rsidRPr="00F568D8">
              <w:rPr>
                <w:rFonts w:ascii="Times New Roman" w:hAnsi="Times New Roman"/>
                <w:b/>
              </w:rPr>
              <w:t>Максимально допустимая недельная нагрузка (при 5-дневной учебной неделе)</w:t>
            </w:r>
          </w:p>
        </w:tc>
        <w:tc>
          <w:tcPr>
            <w:tcW w:w="709"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21</w:t>
            </w:r>
          </w:p>
        </w:tc>
        <w:tc>
          <w:tcPr>
            <w:tcW w:w="850"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21</w:t>
            </w:r>
          </w:p>
        </w:tc>
        <w:tc>
          <w:tcPr>
            <w:tcW w:w="855"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23</w:t>
            </w:r>
          </w:p>
        </w:tc>
        <w:tc>
          <w:tcPr>
            <w:tcW w:w="708"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23</w:t>
            </w:r>
          </w:p>
        </w:tc>
        <w:tc>
          <w:tcPr>
            <w:tcW w:w="851"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23</w:t>
            </w:r>
          </w:p>
        </w:tc>
        <w:tc>
          <w:tcPr>
            <w:tcW w:w="992"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111</w:t>
            </w:r>
          </w:p>
        </w:tc>
      </w:tr>
      <w:tr w:rsidR="00B51284" w:rsidRPr="00F568D8" w:rsidTr="00B51284">
        <w:tc>
          <w:tcPr>
            <w:tcW w:w="4920" w:type="dxa"/>
            <w:gridSpan w:val="2"/>
          </w:tcPr>
          <w:p w:rsidR="00B51284" w:rsidRPr="00F568D8" w:rsidRDefault="00B51284" w:rsidP="00B51284">
            <w:pPr>
              <w:pStyle w:val="a4"/>
              <w:jc w:val="center"/>
              <w:rPr>
                <w:rFonts w:ascii="Times New Roman" w:hAnsi="Times New Roman"/>
              </w:rPr>
            </w:pPr>
            <w:r w:rsidRPr="00F568D8">
              <w:rPr>
                <w:rFonts w:ascii="Times New Roman" w:hAnsi="Times New Roman"/>
              </w:rPr>
              <w:t xml:space="preserve">Внеурочная деятельность, в том числе </w:t>
            </w:r>
          </w:p>
        </w:tc>
        <w:tc>
          <w:tcPr>
            <w:tcW w:w="709" w:type="dxa"/>
          </w:tcPr>
          <w:p w:rsidR="00B51284" w:rsidRPr="00F568D8" w:rsidRDefault="00B51284" w:rsidP="00B51284">
            <w:pPr>
              <w:pStyle w:val="a4"/>
              <w:spacing w:line="276" w:lineRule="auto"/>
              <w:jc w:val="center"/>
              <w:rPr>
                <w:rFonts w:ascii="Times New Roman" w:hAnsi="Times New Roman"/>
                <w:b/>
              </w:rPr>
            </w:pPr>
            <w:r w:rsidRPr="00F568D8">
              <w:rPr>
                <w:rFonts w:ascii="Times New Roman" w:hAnsi="Times New Roman"/>
                <w:b/>
              </w:rPr>
              <w:t>10</w:t>
            </w:r>
          </w:p>
        </w:tc>
        <w:tc>
          <w:tcPr>
            <w:tcW w:w="850" w:type="dxa"/>
          </w:tcPr>
          <w:p w:rsidR="00B51284" w:rsidRPr="00F568D8" w:rsidRDefault="00B51284" w:rsidP="00B51284">
            <w:pPr>
              <w:pStyle w:val="a4"/>
              <w:spacing w:line="276" w:lineRule="auto"/>
              <w:jc w:val="center"/>
              <w:rPr>
                <w:rFonts w:ascii="Times New Roman" w:hAnsi="Times New Roman"/>
                <w:b/>
              </w:rPr>
            </w:pPr>
            <w:r w:rsidRPr="00F568D8">
              <w:rPr>
                <w:rFonts w:ascii="Times New Roman" w:hAnsi="Times New Roman"/>
                <w:b/>
              </w:rPr>
              <w:t>10</w:t>
            </w:r>
          </w:p>
        </w:tc>
        <w:tc>
          <w:tcPr>
            <w:tcW w:w="855" w:type="dxa"/>
          </w:tcPr>
          <w:p w:rsidR="00B51284" w:rsidRPr="00F568D8" w:rsidRDefault="00B51284" w:rsidP="00B51284">
            <w:pPr>
              <w:pStyle w:val="a4"/>
              <w:spacing w:line="276" w:lineRule="auto"/>
              <w:jc w:val="center"/>
              <w:rPr>
                <w:rFonts w:ascii="Times New Roman" w:hAnsi="Times New Roman"/>
                <w:b/>
              </w:rPr>
            </w:pPr>
            <w:r w:rsidRPr="00F568D8">
              <w:rPr>
                <w:rFonts w:ascii="Times New Roman" w:hAnsi="Times New Roman"/>
                <w:b/>
              </w:rPr>
              <w:t>10</w:t>
            </w:r>
          </w:p>
        </w:tc>
        <w:tc>
          <w:tcPr>
            <w:tcW w:w="708" w:type="dxa"/>
          </w:tcPr>
          <w:p w:rsidR="00B51284" w:rsidRPr="00F568D8" w:rsidRDefault="00B51284" w:rsidP="00B51284">
            <w:pPr>
              <w:pStyle w:val="a4"/>
              <w:spacing w:line="276" w:lineRule="auto"/>
              <w:jc w:val="center"/>
              <w:rPr>
                <w:rFonts w:ascii="Times New Roman" w:hAnsi="Times New Roman"/>
                <w:b/>
              </w:rPr>
            </w:pPr>
            <w:r w:rsidRPr="00F568D8">
              <w:rPr>
                <w:rFonts w:ascii="Times New Roman" w:hAnsi="Times New Roman"/>
                <w:b/>
              </w:rPr>
              <w:t>10</w:t>
            </w:r>
          </w:p>
        </w:tc>
        <w:tc>
          <w:tcPr>
            <w:tcW w:w="851" w:type="dxa"/>
          </w:tcPr>
          <w:p w:rsidR="00B51284" w:rsidRPr="00F568D8" w:rsidRDefault="00B51284" w:rsidP="00B51284">
            <w:pPr>
              <w:pStyle w:val="a4"/>
              <w:spacing w:line="276" w:lineRule="auto"/>
              <w:jc w:val="center"/>
              <w:rPr>
                <w:rFonts w:ascii="Times New Roman" w:hAnsi="Times New Roman"/>
                <w:b/>
              </w:rPr>
            </w:pPr>
            <w:r w:rsidRPr="00F568D8">
              <w:rPr>
                <w:rFonts w:ascii="Times New Roman" w:hAnsi="Times New Roman"/>
                <w:b/>
              </w:rPr>
              <w:t>10</w:t>
            </w:r>
          </w:p>
        </w:tc>
        <w:tc>
          <w:tcPr>
            <w:tcW w:w="992" w:type="dxa"/>
          </w:tcPr>
          <w:p w:rsidR="00B51284" w:rsidRPr="00F568D8" w:rsidRDefault="00B51284" w:rsidP="00B51284">
            <w:pPr>
              <w:pStyle w:val="a4"/>
              <w:spacing w:line="276" w:lineRule="auto"/>
              <w:jc w:val="center"/>
              <w:rPr>
                <w:rFonts w:ascii="Times New Roman" w:hAnsi="Times New Roman"/>
                <w:b/>
              </w:rPr>
            </w:pPr>
            <w:r w:rsidRPr="00F568D8">
              <w:rPr>
                <w:rFonts w:ascii="Times New Roman" w:hAnsi="Times New Roman"/>
                <w:b/>
              </w:rPr>
              <w:t>50</w:t>
            </w:r>
          </w:p>
        </w:tc>
      </w:tr>
      <w:tr w:rsidR="00B51284" w:rsidRPr="00F568D8" w:rsidTr="00B51284">
        <w:tc>
          <w:tcPr>
            <w:tcW w:w="4920" w:type="dxa"/>
            <w:gridSpan w:val="2"/>
          </w:tcPr>
          <w:p w:rsidR="00B51284" w:rsidRPr="00F568D8" w:rsidRDefault="00B51284" w:rsidP="00B51284">
            <w:pPr>
              <w:pStyle w:val="a4"/>
              <w:rPr>
                <w:rFonts w:ascii="Times New Roman" w:hAnsi="Times New Roman"/>
              </w:rPr>
            </w:pPr>
            <w:r w:rsidRPr="00F568D8">
              <w:rPr>
                <w:rFonts w:ascii="Times New Roman" w:hAnsi="Times New Roman"/>
              </w:rPr>
              <w:t>коррекционные курсы:</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6</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6</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6</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6</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6</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30</w:t>
            </w:r>
          </w:p>
        </w:tc>
      </w:tr>
      <w:tr w:rsidR="00B51284" w:rsidRPr="00F568D8" w:rsidTr="00B51284">
        <w:tc>
          <w:tcPr>
            <w:tcW w:w="4920" w:type="dxa"/>
            <w:gridSpan w:val="2"/>
            <w:hideMark/>
          </w:tcPr>
          <w:p w:rsidR="00B51284" w:rsidRPr="00F568D8" w:rsidRDefault="00B51284" w:rsidP="00B51284">
            <w:pPr>
              <w:pStyle w:val="a4"/>
              <w:rPr>
                <w:rFonts w:ascii="Times New Roman" w:hAnsi="Times New Roman"/>
              </w:rPr>
            </w:pPr>
            <w:r w:rsidRPr="00F568D8">
              <w:rPr>
                <w:rFonts w:ascii="Times New Roman" w:hAnsi="Times New Roman"/>
              </w:rPr>
              <w:t>1. Сенсорное развитие</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2</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2</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2</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2</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2</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10</w:t>
            </w:r>
          </w:p>
        </w:tc>
      </w:tr>
      <w:tr w:rsidR="00B51284" w:rsidRPr="00F568D8" w:rsidTr="00B51284">
        <w:tc>
          <w:tcPr>
            <w:tcW w:w="4920" w:type="dxa"/>
            <w:gridSpan w:val="2"/>
            <w:hideMark/>
          </w:tcPr>
          <w:p w:rsidR="00B51284" w:rsidRPr="00F568D8" w:rsidRDefault="00B51284" w:rsidP="00B51284">
            <w:pPr>
              <w:pStyle w:val="a4"/>
              <w:rPr>
                <w:rFonts w:ascii="Times New Roman" w:hAnsi="Times New Roman"/>
              </w:rPr>
            </w:pPr>
            <w:r w:rsidRPr="00F568D8">
              <w:rPr>
                <w:rFonts w:ascii="Times New Roman" w:hAnsi="Times New Roman"/>
              </w:rPr>
              <w:t>2. Предметно-практические действия</w:t>
            </w:r>
          </w:p>
        </w:tc>
        <w:tc>
          <w:tcPr>
            <w:tcW w:w="709"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850"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855"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708"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jc w:val="center"/>
              <w:rPr>
                <w:rFonts w:ascii="Times New Roman" w:hAnsi="Times New Roman"/>
              </w:rPr>
            </w:pPr>
            <w:r w:rsidRPr="00F568D8">
              <w:rPr>
                <w:rFonts w:ascii="Times New Roman" w:hAnsi="Times New Roman"/>
              </w:rPr>
              <w:t>5</w:t>
            </w:r>
          </w:p>
        </w:tc>
      </w:tr>
      <w:tr w:rsidR="00B51284" w:rsidRPr="00F568D8" w:rsidTr="00B51284">
        <w:tc>
          <w:tcPr>
            <w:tcW w:w="4920" w:type="dxa"/>
            <w:gridSpan w:val="2"/>
            <w:hideMark/>
          </w:tcPr>
          <w:p w:rsidR="00B51284" w:rsidRPr="00F568D8" w:rsidRDefault="00B51284" w:rsidP="00B51284">
            <w:pPr>
              <w:pStyle w:val="a4"/>
              <w:rPr>
                <w:rFonts w:ascii="Times New Roman" w:hAnsi="Times New Roman"/>
              </w:rPr>
            </w:pPr>
            <w:r w:rsidRPr="00F568D8">
              <w:rPr>
                <w:rFonts w:ascii="Times New Roman" w:hAnsi="Times New Roman"/>
              </w:rPr>
              <w:t>3. Двигательное развитие</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5</w:t>
            </w:r>
          </w:p>
        </w:tc>
      </w:tr>
      <w:tr w:rsidR="00B51284" w:rsidRPr="00F568D8" w:rsidTr="00B51284">
        <w:tc>
          <w:tcPr>
            <w:tcW w:w="4920" w:type="dxa"/>
            <w:gridSpan w:val="2"/>
            <w:hideMark/>
          </w:tcPr>
          <w:p w:rsidR="00B51284" w:rsidRPr="00F568D8" w:rsidRDefault="00B51284" w:rsidP="00B51284">
            <w:pPr>
              <w:pStyle w:val="a4"/>
              <w:rPr>
                <w:rFonts w:ascii="Times New Roman" w:hAnsi="Times New Roman"/>
              </w:rPr>
            </w:pPr>
            <w:r w:rsidRPr="00F568D8">
              <w:rPr>
                <w:rFonts w:ascii="Times New Roman" w:hAnsi="Times New Roman"/>
              </w:rPr>
              <w:t>4. Альтернативная коммуникация</w:t>
            </w:r>
          </w:p>
        </w:tc>
        <w:tc>
          <w:tcPr>
            <w:tcW w:w="709"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0"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5"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708"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851"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2</w:t>
            </w:r>
          </w:p>
        </w:tc>
        <w:tc>
          <w:tcPr>
            <w:tcW w:w="992" w:type="dxa"/>
            <w:hideMark/>
          </w:tcPr>
          <w:p w:rsidR="00B51284" w:rsidRPr="00F568D8" w:rsidRDefault="00B51284" w:rsidP="00B51284">
            <w:pPr>
              <w:pStyle w:val="a4"/>
              <w:jc w:val="center"/>
              <w:rPr>
                <w:rFonts w:ascii="Times New Roman" w:hAnsi="Times New Roman"/>
              </w:rPr>
            </w:pPr>
            <w:r w:rsidRPr="00F568D8">
              <w:rPr>
                <w:rFonts w:ascii="Times New Roman" w:hAnsi="Times New Roman"/>
              </w:rPr>
              <w:t>10</w:t>
            </w:r>
          </w:p>
        </w:tc>
      </w:tr>
      <w:tr w:rsidR="00B51284" w:rsidRPr="00F568D8" w:rsidTr="00B51284">
        <w:tc>
          <w:tcPr>
            <w:tcW w:w="4920" w:type="dxa"/>
            <w:gridSpan w:val="2"/>
          </w:tcPr>
          <w:p w:rsidR="00B51284" w:rsidRPr="00F568D8" w:rsidRDefault="00B51284" w:rsidP="00B51284">
            <w:pPr>
              <w:pStyle w:val="a4"/>
              <w:rPr>
                <w:rFonts w:ascii="Times New Roman" w:hAnsi="Times New Roman"/>
                <w:b/>
              </w:rPr>
            </w:pPr>
            <w:r w:rsidRPr="00F568D8">
              <w:rPr>
                <w:rFonts w:ascii="Times New Roman" w:hAnsi="Times New Roman"/>
                <w:b/>
              </w:rPr>
              <w:t>Внеурочная деятельность (по направлениям):</w:t>
            </w:r>
          </w:p>
        </w:tc>
        <w:tc>
          <w:tcPr>
            <w:tcW w:w="709"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4</w:t>
            </w:r>
          </w:p>
        </w:tc>
        <w:tc>
          <w:tcPr>
            <w:tcW w:w="850"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4</w:t>
            </w:r>
          </w:p>
        </w:tc>
        <w:tc>
          <w:tcPr>
            <w:tcW w:w="855"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4</w:t>
            </w:r>
          </w:p>
        </w:tc>
        <w:tc>
          <w:tcPr>
            <w:tcW w:w="708"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4</w:t>
            </w:r>
          </w:p>
        </w:tc>
        <w:tc>
          <w:tcPr>
            <w:tcW w:w="851"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4</w:t>
            </w:r>
          </w:p>
        </w:tc>
        <w:tc>
          <w:tcPr>
            <w:tcW w:w="992"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20</w:t>
            </w:r>
          </w:p>
        </w:tc>
      </w:tr>
      <w:tr w:rsidR="00B51284" w:rsidRPr="00F568D8" w:rsidTr="00B51284">
        <w:tc>
          <w:tcPr>
            <w:tcW w:w="4920" w:type="dxa"/>
            <w:gridSpan w:val="2"/>
          </w:tcPr>
          <w:p w:rsidR="00B51284" w:rsidRPr="00F568D8" w:rsidRDefault="00B51284" w:rsidP="00B51284">
            <w:pPr>
              <w:pStyle w:val="ConsPlusNormal"/>
              <w:rPr>
                <w:kern w:val="2"/>
                <w:lang w:eastAsia="en-US"/>
              </w:rPr>
            </w:pPr>
            <w:r w:rsidRPr="00F568D8">
              <w:rPr>
                <w:rFonts w:eastAsia="Times New Roman"/>
                <w:sz w:val="22"/>
                <w:szCs w:val="22"/>
              </w:rPr>
              <w:t>1.</w:t>
            </w:r>
            <w:r w:rsidRPr="00F568D8">
              <w:rPr>
                <w:lang w:eastAsia="en-US"/>
              </w:rPr>
              <w:t xml:space="preserve"> «Разговоры о </w:t>
            </w:r>
            <w:proofErr w:type="gramStart"/>
            <w:r w:rsidRPr="00F568D8">
              <w:rPr>
                <w:lang w:eastAsia="en-US"/>
              </w:rPr>
              <w:t>важном</w:t>
            </w:r>
            <w:proofErr w:type="gramEnd"/>
            <w:r w:rsidRPr="00F568D8">
              <w:rPr>
                <w:lang w:eastAsia="en-US"/>
              </w:rPr>
              <w:t xml:space="preserve">»  </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5</w:t>
            </w:r>
          </w:p>
        </w:tc>
      </w:tr>
      <w:tr w:rsidR="00B51284" w:rsidRPr="00F568D8" w:rsidTr="00B51284">
        <w:tc>
          <w:tcPr>
            <w:tcW w:w="4920" w:type="dxa"/>
            <w:gridSpan w:val="2"/>
          </w:tcPr>
          <w:p w:rsidR="00B51284" w:rsidRPr="00F568D8" w:rsidRDefault="00B51284" w:rsidP="00B51284">
            <w:pPr>
              <w:pStyle w:val="a4"/>
              <w:spacing w:line="276" w:lineRule="auto"/>
              <w:rPr>
                <w:rFonts w:ascii="Times New Roman" w:hAnsi="Times New Roman"/>
                <w:sz w:val="20"/>
                <w:szCs w:val="20"/>
              </w:rPr>
            </w:pPr>
            <w:r w:rsidRPr="00F568D8">
              <w:rPr>
                <w:rFonts w:ascii="Times New Roman" w:hAnsi="Times New Roman"/>
              </w:rPr>
              <w:t>2</w:t>
            </w:r>
            <w:r w:rsidRPr="00F568D8">
              <w:rPr>
                <w:rFonts w:ascii="Times New Roman" w:hAnsi="Times New Roman"/>
                <w:kern w:val="2"/>
              </w:rPr>
              <w:t xml:space="preserve"> </w:t>
            </w:r>
            <w:r w:rsidRPr="00F568D8">
              <w:rPr>
                <w:rFonts w:ascii="Times New Roman" w:hAnsi="Times New Roman"/>
              </w:rPr>
              <w:t>«Игровая релаксация»</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5</w:t>
            </w:r>
          </w:p>
        </w:tc>
      </w:tr>
      <w:tr w:rsidR="00B51284" w:rsidRPr="00F568D8" w:rsidTr="00B51284">
        <w:tc>
          <w:tcPr>
            <w:tcW w:w="4920" w:type="dxa"/>
            <w:gridSpan w:val="2"/>
          </w:tcPr>
          <w:p w:rsidR="00B51284" w:rsidRPr="00F568D8" w:rsidRDefault="00B51284" w:rsidP="00B51284">
            <w:pPr>
              <w:pStyle w:val="a4"/>
              <w:rPr>
                <w:rFonts w:ascii="Times New Roman" w:hAnsi="Times New Roman"/>
              </w:rPr>
            </w:pPr>
            <w:r w:rsidRPr="00F568D8">
              <w:rPr>
                <w:rFonts w:ascii="Times New Roman" w:hAnsi="Times New Roman"/>
              </w:rPr>
              <w:t xml:space="preserve">3. </w:t>
            </w:r>
            <w:r w:rsidRPr="00F568D8">
              <w:rPr>
                <w:rFonts w:ascii="Times New Roman" w:hAnsi="Times New Roman"/>
                <w:kern w:val="2"/>
              </w:rPr>
              <w:t>«</w:t>
            </w:r>
            <w:proofErr w:type="spellStart"/>
            <w:r w:rsidRPr="00F568D8">
              <w:rPr>
                <w:rFonts w:ascii="Times New Roman" w:hAnsi="Times New Roman"/>
                <w:kern w:val="2"/>
              </w:rPr>
              <w:t>Здоровейка</w:t>
            </w:r>
            <w:proofErr w:type="spellEnd"/>
            <w:r w:rsidRPr="00F568D8">
              <w:rPr>
                <w:rFonts w:ascii="Times New Roman" w:hAnsi="Times New Roman"/>
                <w:kern w:val="2"/>
              </w:rPr>
              <w:t>»</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2</w:t>
            </w:r>
          </w:p>
        </w:tc>
      </w:tr>
      <w:tr w:rsidR="00B51284" w:rsidRPr="00F568D8" w:rsidTr="00B51284">
        <w:tc>
          <w:tcPr>
            <w:tcW w:w="4920" w:type="dxa"/>
            <w:gridSpan w:val="2"/>
          </w:tcPr>
          <w:p w:rsidR="00B51284" w:rsidRPr="00F568D8" w:rsidRDefault="00B51284" w:rsidP="00B51284">
            <w:pPr>
              <w:pStyle w:val="a4"/>
              <w:rPr>
                <w:rFonts w:ascii="Times New Roman" w:hAnsi="Times New Roman"/>
              </w:rPr>
            </w:pPr>
            <w:r w:rsidRPr="00F568D8">
              <w:rPr>
                <w:rFonts w:ascii="Times New Roman" w:hAnsi="Times New Roman"/>
              </w:rPr>
              <w:t>4.</w:t>
            </w:r>
            <w:r w:rsidRPr="00F568D8">
              <w:rPr>
                <w:rFonts w:ascii="Times New Roman" w:hAnsi="Times New Roman"/>
                <w:kern w:val="2"/>
                <w14:ligatures w14:val="standardContextual"/>
              </w:rPr>
              <w:t xml:space="preserve"> </w:t>
            </w:r>
            <w:r w:rsidRPr="00F568D8">
              <w:rPr>
                <w:rFonts w:ascii="Times New Roman" w:hAnsi="Times New Roman"/>
                <w:kern w:val="2"/>
              </w:rPr>
              <w:t>«Читаем вместе»</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3</w:t>
            </w:r>
          </w:p>
        </w:tc>
      </w:tr>
      <w:tr w:rsidR="00B51284" w:rsidRPr="00F568D8" w:rsidTr="00B51284">
        <w:tc>
          <w:tcPr>
            <w:tcW w:w="4920" w:type="dxa"/>
            <w:gridSpan w:val="2"/>
          </w:tcPr>
          <w:p w:rsidR="00B51284" w:rsidRPr="00F568D8" w:rsidRDefault="00B51284" w:rsidP="00B51284">
            <w:pPr>
              <w:pStyle w:val="a4"/>
              <w:spacing w:line="276" w:lineRule="auto"/>
              <w:rPr>
                <w:rFonts w:ascii="Times New Roman" w:hAnsi="Times New Roman"/>
              </w:rPr>
            </w:pPr>
            <w:r w:rsidRPr="00F568D8">
              <w:rPr>
                <w:rFonts w:ascii="Times New Roman" w:hAnsi="Times New Roman"/>
              </w:rPr>
              <w:t>5. «Песочная терапия»</w:t>
            </w:r>
          </w:p>
        </w:tc>
        <w:tc>
          <w:tcPr>
            <w:tcW w:w="709"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0"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5"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708"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851"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1</w:t>
            </w:r>
          </w:p>
        </w:tc>
        <w:tc>
          <w:tcPr>
            <w:tcW w:w="992" w:type="dxa"/>
          </w:tcPr>
          <w:p w:rsidR="00B51284" w:rsidRPr="00F568D8" w:rsidRDefault="00B51284" w:rsidP="00B51284">
            <w:pPr>
              <w:pStyle w:val="a4"/>
              <w:spacing w:line="276" w:lineRule="auto"/>
              <w:jc w:val="center"/>
              <w:rPr>
                <w:rFonts w:ascii="Times New Roman" w:hAnsi="Times New Roman"/>
              </w:rPr>
            </w:pPr>
            <w:r w:rsidRPr="00F568D8">
              <w:rPr>
                <w:rFonts w:ascii="Times New Roman" w:hAnsi="Times New Roman"/>
              </w:rPr>
              <w:t>5</w:t>
            </w:r>
          </w:p>
        </w:tc>
      </w:tr>
      <w:tr w:rsidR="00B51284" w:rsidRPr="00F568D8" w:rsidTr="00B51284">
        <w:tc>
          <w:tcPr>
            <w:tcW w:w="4920" w:type="dxa"/>
            <w:gridSpan w:val="2"/>
            <w:hideMark/>
          </w:tcPr>
          <w:p w:rsidR="00B51284" w:rsidRPr="00F568D8" w:rsidRDefault="00B51284" w:rsidP="00B51284">
            <w:pPr>
              <w:pStyle w:val="a4"/>
              <w:rPr>
                <w:rFonts w:ascii="Times New Roman" w:hAnsi="Times New Roman"/>
                <w:b/>
              </w:rPr>
            </w:pPr>
            <w:r w:rsidRPr="00F568D8">
              <w:rPr>
                <w:rFonts w:ascii="Times New Roman" w:hAnsi="Times New Roman"/>
                <w:b/>
              </w:rPr>
              <w:t xml:space="preserve">Всего к финансированию: </w:t>
            </w:r>
          </w:p>
        </w:tc>
        <w:tc>
          <w:tcPr>
            <w:tcW w:w="709" w:type="dxa"/>
            <w:hideMark/>
          </w:tcPr>
          <w:p w:rsidR="00B51284" w:rsidRPr="00F568D8" w:rsidRDefault="00B51284" w:rsidP="00B51284">
            <w:pPr>
              <w:pStyle w:val="a4"/>
              <w:jc w:val="center"/>
              <w:rPr>
                <w:rFonts w:ascii="Times New Roman" w:hAnsi="Times New Roman"/>
                <w:b/>
              </w:rPr>
            </w:pPr>
            <w:r w:rsidRPr="00F568D8">
              <w:rPr>
                <w:rFonts w:ascii="Times New Roman" w:hAnsi="Times New Roman"/>
                <w:b/>
              </w:rPr>
              <w:t>31</w:t>
            </w:r>
          </w:p>
        </w:tc>
        <w:tc>
          <w:tcPr>
            <w:tcW w:w="850"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31</w:t>
            </w:r>
          </w:p>
        </w:tc>
        <w:tc>
          <w:tcPr>
            <w:tcW w:w="855"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33</w:t>
            </w:r>
          </w:p>
        </w:tc>
        <w:tc>
          <w:tcPr>
            <w:tcW w:w="708"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33</w:t>
            </w:r>
          </w:p>
        </w:tc>
        <w:tc>
          <w:tcPr>
            <w:tcW w:w="851"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33</w:t>
            </w:r>
          </w:p>
        </w:tc>
        <w:tc>
          <w:tcPr>
            <w:tcW w:w="992" w:type="dxa"/>
          </w:tcPr>
          <w:p w:rsidR="00B51284" w:rsidRPr="00F568D8" w:rsidRDefault="00B51284" w:rsidP="00B51284">
            <w:pPr>
              <w:pStyle w:val="a4"/>
              <w:jc w:val="center"/>
              <w:rPr>
                <w:rFonts w:ascii="Times New Roman" w:hAnsi="Times New Roman"/>
                <w:b/>
              </w:rPr>
            </w:pPr>
            <w:r w:rsidRPr="00F568D8">
              <w:rPr>
                <w:rFonts w:ascii="Times New Roman" w:hAnsi="Times New Roman"/>
                <w:b/>
              </w:rPr>
              <w:t>161</w:t>
            </w:r>
          </w:p>
        </w:tc>
      </w:tr>
    </w:tbl>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Общий объем учебной нагрузки составляет 3732 часа за 5 учебных лет при 5-дневной учебной неделе (33 учебных недели в 1 доп. и в 1 классе, 34 учебных недели со 2 по 4 класс).</w:t>
      </w:r>
    </w:p>
    <w:p w:rsidR="00F91D2C" w:rsidRDefault="00F854BE">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3.8. Недельный учебный план </w:t>
      </w:r>
      <w:r w:rsidR="00B51284">
        <w:rPr>
          <w:rFonts w:ascii="Times New Roman" w:eastAsia="Times New Roman" w:hAnsi="Times New Roman"/>
          <w:sz w:val="23"/>
          <w:szCs w:val="23"/>
          <w:lang w:eastAsia="ru-RU"/>
        </w:rPr>
        <w:t>АООП УО (вариант 2) обучающихся V-IX классов.</w:t>
      </w:r>
    </w:p>
    <w:tbl>
      <w:tblPr>
        <w:tblpPr w:leftFromText="180" w:rightFromText="180" w:bottomFromText="200" w:vertAnchor="page" w:horzAnchor="margin" w:tblpY="1426"/>
        <w:tblW w:w="0" w:type="auto"/>
        <w:shd w:val="clear" w:color="auto" w:fill="FFFFFF"/>
        <w:tblCellMar>
          <w:left w:w="0" w:type="dxa"/>
          <w:right w:w="0" w:type="dxa"/>
        </w:tblCellMar>
        <w:tblLook w:val="04A0" w:firstRow="1" w:lastRow="0" w:firstColumn="1" w:lastColumn="0" w:noHBand="0" w:noVBand="1"/>
      </w:tblPr>
      <w:tblGrid>
        <w:gridCol w:w="1999"/>
        <w:gridCol w:w="3348"/>
        <w:gridCol w:w="464"/>
        <w:gridCol w:w="689"/>
        <w:gridCol w:w="511"/>
        <w:gridCol w:w="609"/>
        <w:gridCol w:w="537"/>
        <w:gridCol w:w="691"/>
      </w:tblGrid>
      <w:tr w:rsidR="00F854BE" w:rsidTr="005E0B3E">
        <w:trPr>
          <w:trHeight w:val="26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4" w:lineRule="atLeast"/>
              <w:ind w:left="110"/>
              <w:rPr>
                <w:rFonts w:ascii="Times New Roman" w:eastAsia="Times New Roman" w:hAnsi="Times New Roman"/>
                <w:color w:val="181818"/>
                <w:sz w:val="20"/>
                <w:szCs w:val="20"/>
                <w:lang w:eastAsia="ru-RU"/>
              </w:rPr>
            </w:pPr>
            <w:r>
              <w:rPr>
                <w:rFonts w:ascii="Times New Roman" w:eastAsia="Times New Roman" w:hAnsi="Times New Roman"/>
                <w:b/>
                <w:bCs/>
                <w:color w:val="181818"/>
                <w:spacing w:val="-2"/>
                <w:sz w:val="20"/>
                <w:szCs w:val="20"/>
                <w:lang w:eastAsia="ru-RU"/>
              </w:rPr>
              <w:lastRenderedPageBreak/>
              <w:br/>
              <w:t>Предметные области</w:t>
            </w:r>
          </w:p>
        </w:tc>
        <w:tc>
          <w:tcPr>
            <w:tcW w:w="0" w:type="auto"/>
            <w:vMerge w:val="restart"/>
            <w:tcBorders>
              <w:top w:val="single" w:sz="8" w:space="0" w:color="000000"/>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1747"/>
              <w:rPr>
                <w:rFonts w:ascii="Times New Roman" w:eastAsia="Times New Roman" w:hAnsi="Times New Roman"/>
                <w:color w:val="181818"/>
                <w:sz w:val="20"/>
                <w:szCs w:val="20"/>
                <w:lang w:eastAsia="ru-RU"/>
              </w:rPr>
            </w:pPr>
            <w:r>
              <w:rPr>
                <w:rFonts w:ascii="Times New Roman" w:eastAsia="Times New Roman" w:hAnsi="Times New Roman"/>
                <w:b/>
                <w:bCs/>
                <w:color w:val="181818"/>
                <w:spacing w:val="-2"/>
                <w:sz w:val="20"/>
                <w:szCs w:val="20"/>
                <w:lang w:eastAsia="ru-RU"/>
              </w:rPr>
              <w:t>Классы</w:t>
            </w:r>
          </w:p>
          <w:p w:rsidR="00F854BE" w:rsidRDefault="00F854BE" w:rsidP="00F854BE">
            <w:pPr>
              <w:spacing w:line="264" w:lineRule="atLeast"/>
              <w:ind w:left="110" w:right="1495"/>
              <w:rPr>
                <w:rFonts w:ascii="Times New Roman" w:eastAsia="Times New Roman" w:hAnsi="Times New Roman"/>
                <w:color w:val="181818"/>
                <w:sz w:val="20"/>
                <w:szCs w:val="20"/>
                <w:lang w:eastAsia="ru-RU"/>
              </w:rPr>
            </w:pPr>
            <w:r>
              <w:rPr>
                <w:rFonts w:ascii="Times New Roman" w:eastAsia="Times New Roman" w:hAnsi="Times New Roman"/>
                <w:b/>
                <w:bCs/>
                <w:color w:val="181818"/>
                <w:spacing w:val="-2"/>
                <w:sz w:val="20"/>
                <w:szCs w:val="20"/>
                <w:lang w:eastAsia="ru-RU"/>
              </w:rPr>
              <w:t>Учебные предметы</w:t>
            </w:r>
          </w:p>
        </w:tc>
        <w:tc>
          <w:tcPr>
            <w:tcW w:w="0" w:type="auto"/>
            <w:gridSpan w:val="6"/>
            <w:tcBorders>
              <w:top w:val="single" w:sz="8" w:space="0" w:color="000000"/>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910"/>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z w:val="20"/>
                <w:szCs w:val="20"/>
                <w:lang w:eastAsia="ru-RU"/>
              </w:rPr>
              <w:t>Количество</w:t>
            </w:r>
            <w:r>
              <w:rPr>
                <w:rFonts w:ascii="Times New Roman" w:eastAsia="Times New Roman" w:hAnsi="Times New Roman"/>
                <w:b/>
                <w:bCs/>
                <w:color w:val="181818"/>
                <w:spacing w:val="-2"/>
                <w:sz w:val="20"/>
                <w:szCs w:val="20"/>
                <w:lang w:eastAsia="ru-RU"/>
              </w:rPr>
              <w:t> </w:t>
            </w:r>
            <w:r>
              <w:rPr>
                <w:rFonts w:ascii="Times New Roman" w:eastAsia="Times New Roman" w:hAnsi="Times New Roman"/>
                <w:b/>
                <w:bCs/>
                <w:color w:val="181818"/>
                <w:sz w:val="20"/>
                <w:szCs w:val="20"/>
                <w:lang w:eastAsia="ru-RU"/>
              </w:rPr>
              <w:t>часов</w:t>
            </w:r>
            <w:r>
              <w:rPr>
                <w:rFonts w:ascii="Times New Roman" w:eastAsia="Times New Roman" w:hAnsi="Times New Roman"/>
                <w:b/>
                <w:bCs/>
                <w:color w:val="181818"/>
                <w:spacing w:val="-2"/>
                <w:sz w:val="20"/>
                <w:szCs w:val="20"/>
                <w:lang w:eastAsia="ru-RU"/>
              </w:rPr>
              <w:t> </w:t>
            </w:r>
            <w:r>
              <w:rPr>
                <w:rFonts w:ascii="Times New Roman" w:eastAsia="Times New Roman" w:hAnsi="Times New Roman"/>
                <w:b/>
                <w:bCs/>
                <w:color w:val="181818"/>
                <w:sz w:val="20"/>
                <w:szCs w:val="20"/>
                <w:lang w:eastAsia="ru-RU"/>
              </w:rPr>
              <w:t>в</w:t>
            </w:r>
            <w:r>
              <w:rPr>
                <w:rFonts w:ascii="Times New Roman" w:eastAsia="Times New Roman" w:hAnsi="Times New Roman"/>
                <w:b/>
                <w:bCs/>
                <w:color w:val="181818"/>
                <w:spacing w:val="-1"/>
                <w:sz w:val="20"/>
                <w:szCs w:val="20"/>
                <w:lang w:eastAsia="ru-RU"/>
              </w:rPr>
              <w:t> </w:t>
            </w:r>
            <w:r>
              <w:rPr>
                <w:rFonts w:ascii="Times New Roman" w:eastAsia="Times New Roman" w:hAnsi="Times New Roman"/>
                <w:b/>
                <w:bCs/>
                <w:color w:val="181818"/>
                <w:spacing w:val="-2"/>
                <w:sz w:val="20"/>
                <w:szCs w:val="20"/>
                <w:lang w:eastAsia="ru-RU"/>
              </w:rPr>
              <w:t>неделю</w:t>
            </w:r>
          </w:p>
        </w:tc>
      </w:tr>
      <w:tr w:rsidR="00F854BE" w:rsidTr="005E0B3E">
        <w:trPr>
          <w:trHeight w:val="51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4BE" w:rsidRDefault="00F854BE" w:rsidP="00F854BE">
            <w:pPr>
              <w:rPr>
                <w:rFonts w:ascii="Times New Roman" w:eastAsia="Times New Roman" w:hAnsi="Times New Roman"/>
                <w:color w:val="181818"/>
                <w:sz w:val="20"/>
                <w:szCs w:val="20"/>
                <w:lang w:eastAsia="ru-RU"/>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F854BE" w:rsidRDefault="00F854BE" w:rsidP="00F854BE">
            <w:pPr>
              <w:rPr>
                <w:rFonts w:ascii="Times New Roman" w:eastAsia="Times New Roman" w:hAnsi="Times New Roman"/>
                <w:color w:val="181818"/>
                <w:sz w:val="20"/>
                <w:szCs w:val="20"/>
                <w:lang w:eastAsia="ru-RU"/>
              </w:rPr>
            </w:pP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8"/>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z w:val="20"/>
                <w:szCs w:val="20"/>
                <w:lang w:eastAsia="ru-RU"/>
              </w:rPr>
              <w:t>V</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231" w:right="225"/>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VI</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right="205"/>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VII</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112" w:right="115"/>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4"/>
                <w:sz w:val="20"/>
                <w:szCs w:val="20"/>
                <w:lang w:eastAsia="ru-RU"/>
              </w:rPr>
              <w:t>VIII</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right="259"/>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IX</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9" w:right="80"/>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2"/>
                <w:sz w:val="20"/>
                <w:szCs w:val="20"/>
                <w:lang w:eastAsia="ru-RU"/>
              </w:rPr>
              <w:t>Всего</w:t>
            </w:r>
          </w:p>
        </w:tc>
      </w:tr>
      <w:tr w:rsidR="00F854BE" w:rsidTr="005E0B3E">
        <w:trPr>
          <w:trHeight w:val="265"/>
        </w:trPr>
        <w:tc>
          <w:tcPr>
            <w:tcW w:w="0" w:type="auto"/>
            <w:gridSpan w:val="8"/>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before="1" w:line="245" w:lineRule="atLeast"/>
              <w:ind w:left="3300"/>
              <w:rPr>
                <w:rFonts w:ascii="Times New Roman" w:eastAsia="Times New Roman" w:hAnsi="Times New Roman"/>
                <w:color w:val="181818"/>
                <w:sz w:val="20"/>
                <w:szCs w:val="20"/>
                <w:lang w:eastAsia="ru-RU"/>
              </w:rPr>
            </w:pPr>
            <w:r>
              <w:rPr>
                <w:rFonts w:ascii="Times New Roman" w:eastAsia="Times New Roman" w:hAnsi="Times New Roman"/>
                <w:b/>
                <w:bCs/>
                <w:i/>
                <w:iCs/>
                <w:color w:val="181818"/>
                <w:sz w:val="20"/>
                <w:szCs w:val="20"/>
                <w:lang w:eastAsia="ru-RU"/>
              </w:rPr>
              <w:t>I.</w:t>
            </w:r>
            <w:r>
              <w:rPr>
                <w:rFonts w:ascii="Times New Roman" w:eastAsia="Times New Roman" w:hAnsi="Times New Roman"/>
                <w:b/>
                <w:bCs/>
                <w:i/>
                <w:iCs/>
                <w:color w:val="181818"/>
                <w:spacing w:val="-5"/>
                <w:sz w:val="20"/>
                <w:szCs w:val="20"/>
                <w:lang w:eastAsia="ru-RU"/>
              </w:rPr>
              <w:t> </w:t>
            </w:r>
            <w:r>
              <w:rPr>
                <w:rFonts w:ascii="Times New Roman" w:eastAsia="Times New Roman" w:hAnsi="Times New Roman"/>
                <w:b/>
                <w:bCs/>
                <w:i/>
                <w:iCs/>
                <w:color w:val="181818"/>
                <w:sz w:val="20"/>
                <w:szCs w:val="20"/>
                <w:lang w:eastAsia="ru-RU"/>
              </w:rPr>
              <w:t>Обязательная</w:t>
            </w:r>
            <w:r>
              <w:rPr>
                <w:rFonts w:ascii="Times New Roman" w:eastAsia="Times New Roman" w:hAnsi="Times New Roman"/>
                <w:b/>
                <w:bCs/>
                <w:i/>
                <w:iCs/>
                <w:color w:val="181818"/>
                <w:spacing w:val="-5"/>
                <w:sz w:val="20"/>
                <w:szCs w:val="20"/>
                <w:lang w:eastAsia="ru-RU"/>
              </w:rPr>
              <w:t> </w:t>
            </w:r>
            <w:r>
              <w:rPr>
                <w:rFonts w:ascii="Times New Roman" w:eastAsia="Times New Roman" w:hAnsi="Times New Roman"/>
                <w:b/>
                <w:bCs/>
                <w:i/>
                <w:iCs/>
                <w:color w:val="181818"/>
                <w:spacing w:val="-2"/>
                <w:sz w:val="20"/>
                <w:szCs w:val="20"/>
                <w:lang w:eastAsia="ru-RU"/>
              </w:rPr>
              <w:t>часть</w:t>
            </w:r>
          </w:p>
        </w:tc>
      </w:tr>
      <w:tr w:rsidR="00F854BE" w:rsidTr="005E0B3E">
        <w:trPr>
          <w:trHeight w:val="794"/>
        </w:trPr>
        <w:tc>
          <w:tcPr>
            <w:tcW w:w="0" w:type="auto"/>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r>
              <w:rPr>
                <w:rFonts w:ascii="Times New Roman" w:eastAsia="Times New Roman" w:hAnsi="Times New Roman"/>
                <w:color w:val="181818"/>
                <w:spacing w:val="-15"/>
                <w:sz w:val="20"/>
                <w:szCs w:val="20"/>
                <w:lang w:eastAsia="ru-RU"/>
              </w:rPr>
              <w:t> </w:t>
            </w:r>
            <w:r>
              <w:rPr>
                <w:rFonts w:ascii="Times New Roman" w:eastAsia="Times New Roman" w:hAnsi="Times New Roman"/>
                <w:color w:val="181818"/>
                <w:sz w:val="20"/>
                <w:szCs w:val="20"/>
                <w:lang w:eastAsia="ru-RU"/>
              </w:rPr>
              <w:t>Язык</w:t>
            </w:r>
            <w:r>
              <w:rPr>
                <w:rFonts w:ascii="Times New Roman" w:eastAsia="Times New Roman" w:hAnsi="Times New Roman"/>
                <w:color w:val="181818"/>
                <w:spacing w:val="-14"/>
                <w:sz w:val="20"/>
                <w:szCs w:val="20"/>
                <w:lang w:eastAsia="ru-RU"/>
              </w:rPr>
              <w:t> </w:t>
            </w:r>
            <w:r>
              <w:rPr>
                <w:rFonts w:ascii="Times New Roman" w:eastAsia="Times New Roman" w:hAnsi="Times New Roman"/>
                <w:color w:val="181818"/>
                <w:sz w:val="20"/>
                <w:szCs w:val="20"/>
                <w:lang w:eastAsia="ru-RU"/>
              </w:rPr>
              <w:t>и </w:t>
            </w:r>
            <w:proofErr w:type="gramStart"/>
            <w:r>
              <w:rPr>
                <w:rFonts w:ascii="Times New Roman" w:eastAsia="Times New Roman" w:hAnsi="Times New Roman"/>
                <w:color w:val="181818"/>
                <w:spacing w:val="-2"/>
                <w:sz w:val="20"/>
                <w:szCs w:val="20"/>
                <w:lang w:eastAsia="ru-RU"/>
              </w:rPr>
              <w:t>речевая</w:t>
            </w:r>
            <w:proofErr w:type="gramEnd"/>
          </w:p>
          <w:p w:rsidR="00F854BE" w:rsidRDefault="00F854BE" w:rsidP="00F854BE">
            <w:pPr>
              <w:spacing w:line="251"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практика</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ind w:left="110" w:right="74"/>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xml:space="preserve"> Речь и </w:t>
            </w:r>
            <w:r>
              <w:rPr>
                <w:rFonts w:ascii="Times New Roman" w:eastAsia="Times New Roman" w:hAnsi="Times New Roman"/>
                <w:color w:val="181818"/>
                <w:spacing w:val="-2"/>
                <w:sz w:val="20"/>
                <w:szCs w:val="20"/>
                <w:lang w:eastAsia="ru-RU"/>
              </w:rPr>
              <w:t>альтернативная</w:t>
            </w:r>
          </w:p>
          <w:p w:rsidR="00F854BE" w:rsidRDefault="00F854BE" w:rsidP="00F854BE">
            <w:pPr>
              <w:spacing w:line="251"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коммуникация</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15</w:t>
            </w:r>
          </w:p>
        </w:tc>
      </w:tr>
      <w:tr w:rsidR="00F854BE" w:rsidTr="005E0B3E">
        <w:trPr>
          <w:trHeight w:val="527"/>
        </w:trPr>
        <w:tc>
          <w:tcPr>
            <w:tcW w:w="0" w:type="auto"/>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5"/>
                <w:sz w:val="20"/>
                <w:szCs w:val="20"/>
                <w:lang w:eastAsia="ru-RU"/>
              </w:rPr>
              <w:t>2.</w:t>
            </w: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Математика</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Математические</w:t>
            </w:r>
          </w:p>
          <w:p w:rsidR="00F854BE" w:rsidRDefault="00F854BE" w:rsidP="00F854BE">
            <w:pPr>
              <w:spacing w:line="249"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представления</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10</w:t>
            </w:r>
          </w:p>
        </w:tc>
      </w:tr>
      <w:tr w:rsidR="00F854BE" w:rsidTr="005E0B3E">
        <w:trPr>
          <w:trHeight w:val="530"/>
        </w:trPr>
        <w:tc>
          <w:tcPr>
            <w:tcW w:w="0" w:type="auto"/>
            <w:vMerge w:val="restart"/>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3.</w:t>
            </w:r>
            <w:proofErr w:type="gramStart"/>
            <w:r>
              <w:rPr>
                <w:rFonts w:ascii="Times New Roman" w:eastAsia="Times New Roman" w:hAnsi="Times New Roman"/>
                <w:color w:val="181818"/>
                <w:spacing w:val="-2"/>
                <w:sz w:val="20"/>
                <w:szCs w:val="20"/>
                <w:lang w:eastAsia="ru-RU"/>
              </w:rPr>
              <w:t>Окружающ </w:t>
            </w:r>
            <w:proofErr w:type="spellStart"/>
            <w:r>
              <w:rPr>
                <w:rFonts w:ascii="Times New Roman" w:eastAsia="Times New Roman" w:hAnsi="Times New Roman"/>
                <w:color w:val="181818"/>
                <w:sz w:val="20"/>
                <w:szCs w:val="20"/>
                <w:lang w:eastAsia="ru-RU"/>
              </w:rPr>
              <w:t>ий</w:t>
            </w:r>
            <w:proofErr w:type="spellEnd"/>
            <w:proofErr w:type="gramEnd"/>
            <w:r>
              <w:rPr>
                <w:rFonts w:ascii="Times New Roman" w:eastAsia="Times New Roman" w:hAnsi="Times New Roman"/>
                <w:color w:val="181818"/>
                <w:sz w:val="20"/>
                <w:szCs w:val="20"/>
                <w:lang w:eastAsia="ru-RU"/>
              </w:rPr>
              <w:t xml:space="preserve"> мир</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Окружающий</w:t>
            </w:r>
          </w:p>
          <w:p w:rsidR="00F854BE" w:rsidRDefault="00F854BE" w:rsidP="00F854BE">
            <w:pPr>
              <w:spacing w:line="252"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природный</w:t>
            </w:r>
            <w:r>
              <w:rPr>
                <w:rFonts w:ascii="Times New Roman" w:eastAsia="Times New Roman" w:hAnsi="Times New Roman"/>
                <w:color w:val="181818"/>
                <w:spacing w:val="55"/>
                <w:sz w:val="20"/>
                <w:szCs w:val="20"/>
                <w:lang w:eastAsia="ru-RU"/>
              </w:rPr>
              <w:t> </w:t>
            </w:r>
            <w:r>
              <w:rPr>
                <w:rFonts w:ascii="Times New Roman" w:eastAsia="Times New Roman" w:hAnsi="Times New Roman"/>
                <w:color w:val="181818"/>
                <w:spacing w:val="-5"/>
                <w:sz w:val="20"/>
                <w:szCs w:val="20"/>
                <w:lang w:eastAsia="ru-RU"/>
              </w:rPr>
              <w:t>мир</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10</w:t>
            </w:r>
          </w:p>
        </w:tc>
      </w:tr>
      <w:tr w:rsidR="00F854BE" w:rsidTr="005E0B3E">
        <w:trPr>
          <w:trHeight w:val="264"/>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rPr>
                <w:rFonts w:ascii="Times New Roman" w:eastAsia="Times New Roman" w:hAnsi="Times New Roman"/>
                <w:color w:val="181818"/>
                <w:sz w:val="20"/>
                <w:szCs w:val="20"/>
                <w:lang w:eastAsia="ru-RU"/>
              </w:rPr>
            </w:pP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Человек</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2"/>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63"/>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rPr>
                <w:rFonts w:ascii="Times New Roman" w:eastAsia="Times New Roman" w:hAnsi="Times New Roman"/>
                <w:color w:val="181818"/>
                <w:sz w:val="20"/>
                <w:szCs w:val="20"/>
                <w:lang w:eastAsia="ru-RU"/>
              </w:rPr>
            </w:pP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Домоводство</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23</w:t>
            </w:r>
          </w:p>
        </w:tc>
      </w:tr>
      <w:tr w:rsidR="00F854BE" w:rsidTr="005E0B3E">
        <w:trPr>
          <w:trHeight w:val="530"/>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rPr>
                <w:rFonts w:ascii="Times New Roman" w:eastAsia="Times New Roman" w:hAnsi="Times New Roman"/>
                <w:color w:val="181818"/>
                <w:sz w:val="20"/>
                <w:szCs w:val="20"/>
                <w:lang w:eastAsia="ru-RU"/>
              </w:rPr>
            </w:pP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Окружающий</w:t>
            </w:r>
          </w:p>
          <w:p w:rsidR="00F854BE" w:rsidRDefault="00F854BE" w:rsidP="00F854BE">
            <w:pPr>
              <w:spacing w:line="249"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социальный</w:t>
            </w:r>
            <w:r>
              <w:rPr>
                <w:rFonts w:ascii="Times New Roman" w:eastAsia="Times New Roman" w:hAnsi="Times New Roman"/>
                <w:color w:val="181818"/>
                <w:spacing w:val="-4"/>
                <w:sz w:val="20"/>
                <w:szCs w:val="20"/>
                <w:lang w:eastAsia="ru-RU"/>
              </w:rPr>
              <w:t> </w:t>
            </w:r>
            <w:r>
              <w:rPr>
                <w:rFonts w:ascii="Times New Roman" w:eastAsia="Times New Roman" w:hAnsi="Times New Roman"/>
                <w:color w:val="181818"/>
                <w:spacing w:val="-5"/>
                <w:sz w:val="20"/>
                <w:szCs w:val="20"/>
                <w:lang w:eastAsia="ru-RU"/>
              </w:rPr>
              <w:t>мир</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before="1"/>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12</w:t>
            </w:r>
          </w:p>
        </w:tc>
      </w:tr>
      <w:tr w:rsidR="00F854BE" w:rsidTr="005E0B3E">
        <w:trPr>
          <w:trHeight w:val="410"/>
        </w:trPr>
        <w:tc>
          <w:tcPr>
            <w:tcW w:w="0" w:type="auto"/>
            <w:vMerge w:val="restart"/>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4. </w:t>
            </w:r>
            <w:r>
              <w:rPr>
                <w:rFonts w:ascii="Times New Roman" w:eastAsia="Times New Roman" w:hAnsi="Times New Roman"/>
                <w:color w:val="181818"/>
                <w:spacing w:val="-2"/>
                <w:sz w:val="20"/>
                <w:szCs w:val="20"/>
                <w:lang w:eastAsia="ru-RU"/>
              </w:rPr>
              <w:t>Искусство</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1"/>
                <w:sz w:val="20"/>
                <w:szCs w:val="20"/>
                <w:lang w:eastAsia="ru-RU"/>
              </w:rPr>
              <w:t> </w:t>
            </w:r>
            <w:r>
              <w:rPr>
                <w:rFonts w:ascii="Times New Roman" w:eastAsia="Times New Roman" w:hAnsi="Times New Roman"/>
                <w:color w:val="181818"/>
                <w:sz w:val="20"/>
                <w:szCs w:val="20"/>
                <w:lang w:eastAsia="ru-RU"/>
              </w:rPr>
              <w:t>Музыка</w:t>
            </w:r>
            <w:r>
              <w:rPr>
                <w:rFonts w:ascii="Times New Roman" w:eastAsia="Times New Roman" w:hAnsi="Times New Roman"/>
                <w:color w:val="181818"/>
                <w:spacing w:val="-2"/>
                <w:sz w:val="20"/>
                <w:szCs w:val="20"/>
                <w:lang w:eastAsia="ru-RU"/>
              </w:rPr>
              <w:t> </w:t>
            </w:r>
            <w:r>
              <w:rPr>
                <w:rFonts w:ascii="Times New Roman" w:eastAsia="Times New Roman" w:hAnsi="Times New Roman"/>
                <w:color w:val="181818"/>
                <w:sz w:val="20"/>
                <w:szCs w:val="20"/>
                <w:lang w:eastAsia="ru-RU"/>
              </w:rPr>
              <w:t>и</w:t>
            </w:r>
            <w:r>
              <w:rPr>
                <w:rFonts w:ascii="Times New Roman" w:eastAsia="Times New Roman" w:hAnsi="Times New Roman"/>
                <w:color w:val="181818"/>
                <w:spacing w:val="-1"/>
                <w:sz w:val="20"/>
                <w:szCs w:val="20"/>
                <w:lang w:eastAsia="ru-RU"/>
              </w:rPr>
              <w:t> </w:t>
            </w:r>
            <w:r>
              <w:rPr>
                <w:rFonts w:ascii="Times New Roman" w:eastAsia="Times New Roman" w:hAnsi="Times New Roman"/>
                <w:color w:val="181818"/>
                <w:spacing w:val="-2"/>
                <w:sz w:val="20"/>
                <w:szCs w:val="20"/>
                <w:lang w:eastAsia="ru-RU"/>
              </w:rPr>
              <w:t>движение</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11</w:t>
            </w:r>
          </w:p>
        </w:tc>
      </w:tr>
      <w:tr w:rsidR="00F854BE" w:rsidTr="005E0B3E">
        <w:trPr>
          <w:trHeight w:val="530"/>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rPr>
                <w:rFonts w:ascii="Times New Roman" w:eastAsia="Times New Roman" w:hAnsi="Times New Roman"/>
                <w:color w:val="181818"/>
                <w:sz w:val="20"/>
                <w:szCs w:val="20"/>
                <w:lang w:eastAsia="ru-RU"/>
              </w:rPr>
            </w:pP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Изобразительная</w:t>
            </w:r>
          </w:p>
          <w:p w:rsidR="00F854BE" w:rsidRDefault="00F854BE" w:rsidP="00F854BE">
            <w:pPr>
              <w:spacing w:line="252"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деятельность</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2"/>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9</w:t>
            </w:r>
          </w:p>
        </w:tc>
      </w:tr>
      <w:tr w:rsidR="00F854BE" w:rsidTr="005E0B3E">
        <w:trPr>
          <w:trHeight w:val="527"/>
        </w:trPr>
        <w:tc>
          <w:tcPr>
            <w:tcW w:w="0" w:type="auto"/>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5. </w:t>
            </w:r>
            <w:r>
              <w:rPr>
                <w:rFonts w:ascii="Times New Roman" w:eastAsia="Times New Roman" w:hAnsi="Times New Roman"/>
                <w:color w:val="181818"/>
                <w:spacing w:val="-2"/>
                <w:sz w:val="20"/>
                <w:szCs w:val="20"/>
                <w:lang w:eastAsia="ru-RU"/>
              </w:rPr>
              <w:t>Физическая</w:t>
            </w:r>
          </w:p>
          <w:p w:rsidR="00F854BE" w:rsidRDefault="00F854BE" w:rsidP="00F854BE">
            <w:pPr>
              <w:spacing w:line="249"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культура</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Адаптивная</w:t>
            </w:r>
          </w:p>
          <w:p w:rsidR="00F854BE" w:rsidRDefault="00F854BE" w:rsidP="00F854BE">
            <w:pPr>
              <w:spacing w:line="249"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физическая культура (АФК)</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11</w:t>
            </w:r>
          </w:p>
        </w:tc>
      </w:tr>
      <w:tr w:rsidR="00F854BE" w:rsidTr="005E0B3E">
        <w:trPr>
          <w:trHeight w:val="316"/>
        </w:trPr>
        <w:tc>
          <w:tcPr>
            <w:tcW w:w="0" w:type="auto"/>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6. </w:t>
            </w:r>
            <w:r>
              <w:rPr>
                <w:rFonts w:ascii="Times New Roman" w:eastAsia="Times New Roman" w:hAnsi="Times New Roman"/>
                <w:color w:val="181818"/>
                <w:spacing w:val="-2"/>
                <w:sz w:val="20"/>
                <w:szCs w:val="20"/>
                <w:lang w:eastAsia="ru-RU"/>
              </w:rPr>
              <w:t>Технологии</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Профильный</w:t>
            </w:r>
            <w:r>
              <w:rPr>
                <w:rFonts w:ascii="Times New Roman" w:eastAsia="Times New Roman" w:hAnsi="Times New Roman"/>
                <w:color w:val="181818"/>
                <w:spacing w:val="-2"/>
                <w:sz w:val="20"/>
                <w:szCs w:val="20"/>
                <w:lang w:eastAsia="ru-RU"/>
              </w:rPr>
              <w:t> </w:t>
            </w:r>
            <w:r>
              <w:rPr>
                <w:rFonts w:ascii="Times New Roman" w:hAnsi="Times New Roman"/>
              </w:rPr>
              <w:t xml:space="preserve">труд </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58" w:lineRule="atLeast"/>
              <w:ind w:right="331"/>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13</w:t>
            </w:r>
          </w:p>
        </w:tc>
      </w:tr>
      <w:tr w:rsidR="00F854BE" w:rsidTr="005E0B3E">
        <w:trPr>
          <w:trHeight w:val="313"/>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3" w:lineRule="atLeast"/>
              <w:ind w:left="110"/>
              <w:rPr>
                <w:rFonts w:ascii="Times New Roman" w:eastAsia="Times New Roman" w:hAnsi="Times New Roman"/>
                <w:color w:val="181818"/>
                <w:sz w:val="20"/>
                <w:szCs w:val="20"/>
                <w:lang w:eastAsia="ru-RU"/>
              </w:rPr>
            </w:pPr>
            <w:r>
              <w:rPr>
                <w:rFonts w:ascii="Times New Roman" w:eastAsia="Times New Roman" w:hAnsi="Times New Roman"/>
                <w:b/>
                <w:bCs/>
                <w:color w:val="181818"/>
                <w:spacing w:val="-2"/>
                <w:sz w:val="20"/>
                <w:szCs w:val="20"/>
                <w:lang w:eastAsia="ru-RU"/>
              </w:rPr>
              <w:t>итого</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125" w:right="115"/>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23</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226" w:right="225"/>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24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119" w:right="119"/>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24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114" w:right="115"/>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24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right="274"/>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24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5"/>
                <w:sz w:val="20"/>
                <w:szCs w:val="20"/>
                <w:lang w:eastAsia="ru-RU"/>
              </w:rPr>
              <w:t>119</w:t>
            </w:r>
          </w:p>
        </w:tc>
      </w:tr>
      <w:tr w:rsidR="00F854BE" w:rsidTr="005E0B3E">
        <w:trPr>
          <w:trHeight w:val="530"/>
        </w:trPr>
        <w:tc>
          <w:tcPr>
            <w:tcW w:w="0" w:type="auto"/>
            <w:gridSpan w:val="8"/>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3" w:lineRule="atLeast"/>
              <w:ind w:left="97" w:right="80"/>
              <w:rPr>
                <w:rFonts w:ascii="Times New Roman" w:eastAsia="Times New Roman" w:hAnsi="Times New Roman"/>
                <w:color w:val="181818"/>
                <w:sz w:val="20"/>
                <w:szCs w:val="20"/>
                <w:lang w:eastAsia="ru-RU"/>
              </w:rPr>
            </w:pPr>
            <w:r>
              <w:rPr>
                <w:rFonts w:ascii="Times New Roman" w:eastAsia="Times New Roman" w:hAnsi="Times New Roman"/>
                <w:b/>
                <w:bCs/>
                <w:i/>
                <w:iCs/>
                <w:color w:val="181818"/>
                <w:sz w:val="20"/>
                <w:szCs w:val="20"/>
                <w:lang w:eastAsia="ru-RU"/>
              </w:rPr>
              <w:t>Часть,</w:t>
            </w:r>
            <w:r>
              <w:rPr>
                <w:rFonts w:ascii="Times New Roman" w:eastAsia="Times New Roman" w:hAnsi="Times New Roman"/>
                <w:b/>
                <w:bCs/>
                <w:i/>
                <w:iCs/>
                <w:color w:val="181818"/>
                <w:spacing w:val="-5"/>
                <w:sz w:val="20"/>
                <w:szCs w:val="20"/>
                <w:lang w:eastAsia="ru-RU"/>
              </w:rPr>
              <w:t> </w:t>
            </w:r>
            <w:r>
              <w:rPr>
                <w:rFonts w:ascii="Times New Roman" w:eastAsia="Times New Roman" w:hAnsi="Times New Roman"/>
                <w:b/>
                <w:bCs/>
                <w:i/>
                <w:iCs/>
                <w:color w:val="181818"/>
                <w:sz w:val="20"/>
                <w:szCs w:val="20"/>
                <w:lang w:eastAsia="ru-RU"/>
              </w:rPr>
              <w:t>формируемая</w:t>
            </w:r>
            <w:r>
              <w:rPr>
                <w:rFonts w:ascii="Times New Roman" w:eastAsia="Times New Roman" w:hAnsi="Times New Roman"/>
                <w:b/>
                <w:bCs/>
                <w:i/>
                <w:iCs/>
                <w:color w:val="181818"/>
                <w:spacing w:val="-6"/>
                <w:sz w:val="20"/>
                <w:szCs w:val="20"/>
                <w:lang w:eastAsia="ru-RU"/>
              </w:rPr>
              <w:t> </w:t>
            </w:r>
            <w:r>
              <w:rPr>
                <w:rFonts w:ascii="Times New Roman" w:eastAsia="Times New Roman" w:hAnsi="Times New Roman"/>
                <w:b/>
                <w:bCs/>
                <w:i/>
                <w:iCs/>
                <w:color w:val="181818"/>
                <w:sz w:val="20"/>
                <w:szCs w:val="20"/>
                <w:lang w:eastAsia="ru-RU"/>
              </w:rPr>
              <w:t>участниками</w:t>
            </w:r>
            <w:r>
              <w:rPr>
                <w:rFonts w:ascii="Times New Roman" w:eastAsia="Times New Roman" w:hAnsi="Times New Roman"/>
                <w:b/>
                <w:bCs/>
                <w:i/>
                <w:iCs/>
                <w:color w:val="181818"/>
                <w:spacing w:val="-5"/>
                <w:sz w:val="20"/>
                <w:szCs w:val="20"/>
                <w:lang w:eastAsia="ru-RU"/>
              </w:rPr>
              <w:t> </w:t>
            </w:r>
            <w:r>
              <w:rPr>
                <w:rFonts w:ascii="Times New Roman" w:eastAsia="Times New Roman" w:hAnsi="Times New Roman"/>
                <w:b/>
                <w:bCs/>
                <w:i/>
                <w:iCs/>
                <w:color w:val="181818"/>
                <w:sz w:val="20"/>
                <w:szCs w:val="20"/>
                <w:lang w:eastAsia="ru-RU"/>
              </w:rPr>
              <w:t>образовательных</w:t>
            </w:r>
            <w:r>
              <w:rPr>
                <w:rFonts w:ascii="Times New Roman" w:eastAsia="Times New Roman" w:hAnsi="Times New Roman"/>
                <w:b/>
                <w:bCs/>
                <w:i/>
                <w:iCs/>
                <w:color w:val="181818"/>
                <w:spacing w:val="-4"/>
                <w:sz w:val="20"/>
                <w:szCs w:val="20"/>
                <w:lang w:eastAsia="ru-RU"/>
              </w:rPr>
              <w:t> </w:t>
            </w:r>
            <w:r>
              <w:rPr>
                <w:rFonts w:ascii="Times New Roman" w:eastAsia="Times New Roman" w:hAnsi="Times New Roman"/>
                <w:b/>
                <w:bCs/>
                <w:i/>
                <w:iCs/>
                <w:color w:val="181818"/>
                <w:spacing w:val="-2"/>
                <w:sz w:val="20"/>
                <w:szCs w:val="20"/>
                <w:lang w:eastAsia="ru-RU"/>
              </w:rPr>
              <w:t>отношений</w:t>
            </w:r>
          </w:p>
        </w:tc>
      </w:tr>
      <w:tr w:rsidR="00F854BE" w:rsidTr="005E0B3E">
        <w:trPr>
          <w:trHeight w:val="261"/>
        </w:trPr>
        <w:tc>
          <w:tcPr>
            <w:tcW w:w="0" w:type="auto"/>
            <w:gridSpan w:val="2"/>
            <w:tcBorders>
              <w:top w:val="nil"/>
              <w:left w:val="single" w:sz="8" w:space="0" w:color="000000"/>
              <w:bottom w:val="single" w:sz="8" w:space="0" w:color="000000"/>
              <w:right w:val="single" w:sz="8" w:space="0" w:color="000000"/>
            </w:tcBorders>
            <w:shd w:val="clear" w:color="auto" w:fill="FFFFFF"/>
            <w:vAlign w:val="center"/>
          </w:tcPr>
          <w:p w:rsidR="00F854BE" w:rsidRDefault="00F854BE" w:rsidP="00F854BE">
            <w:pPr>
              <w:spacing w:line="242" w:lineRule="atLeast"/>
              <w:ind w:left="926"/>
              <w:rPr>
                <w:rFonts w:ascii="Times New Roman" w:eastAsia="Times New Roman" w:hAnsi="Times New Roman"/>
                <w:color w:val="181818"/>
                <w:sz w:val="20"/>
                <w:szCs w:val="20"/>
                <w:lang w:eastAsia="ru-RU"/>
              </w:rPr>
            </w:pP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2" w:lineRule="atLeast"/>
              <w:ind w:left="17"/>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2" w:lineRule="atLeast"/>
              <w:ind w:left="241" w:right="216"/>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2" w:lineRule="atLeast"/>
              <w:ind w:right="186"/>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2" w:lineRule="atLeast"/>
              <w:ind w:left="146" w:right="99"/>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2" w:lineRule="atLeast"/>
              <w:ind w:right="245"/>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2" w:lineRule="atLeast"/>
              <w:ind w:left="99" w:right="80"/>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pacing w:val="-2"/>
                <w:sz w:val="20"/>
                <w:szCs w:val="20"/>
                <w:lang w:eastAsia="ru-RU"/>
              </w:rPr>
              <w:t>30</w:t>
            </w:r>
          </w:p>
        </w:tc>
      </w:tr>
      <w:tr w:rsidR="00F854BE" w:rsidTr="005E0B3E">
        <w:trPr>
          <w:trHeight w:val="263"/>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 </w:t>
            </w:r>
            <w:r>
              <w:rPr>
                <w:rFonts w:ascii="Times New Roman" w:eastAsia="Times New Roman" w:hAnsi="Times New Roman"/>
                <w:color w:val="181818"/>
                <w:spacing w:val="-2"/>
                <w:sz w:val="20"/>
                <w:szCs w:val="20"/>
                <w:lang w:eastAsia="ru-RU"/>
              </w:rPr>
              <w:t>Математические</w:t>
            </w:r>
            <w:r>
              <w:rPr>
                <w:rFonts w:ascii="Times New Roman" w:eastAsia="Times New Roman" w:hAnsi="Times New Roman"/>
                <w:color w:val="181818"/>
                <w:sz w:val="20"/>
                <w:szCs w:val="20"/>
                <w:lang w:eastAsia="ru-RU"/>
              </w:rPr>
              <w:t xml:space="preserve"> </w:t>
            </w:r>
            <w:r>
              <w:rPr>
                <w:rFonts w:ascii="Times New Roman" w:eastAsia="Times New Roman" w:hAnsi="Times New Roman"/>
                <w:color w:val="181818"/>
                <w:spacing w:val="-2"/>
                <w:sz w:val="20"/>
                <w:szCs w:val="20"/>
                <w:lang w:eastAsia="ru-RU"/>
              </w:rPr>
              <w:t>представления</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412"/>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Окружающий</w:t>
            </w:r>
            <w:r>
              <w:rPr>
                <w:rFonts w:ascii="Times New Roman" w:eastAsia="Times New Roman" w:hAnsi="Times New Roman"/>
                <w:color w:val="181818"/>
                <w:sz w:val="20"/>
                <w:szCs w:val="20"/>
                <w:lang w:eastAsia="ru-RU"/>
              </w:rPr>
              <w:t xml:space="preserve">  природный</w:t>
            </w:r>
            <w:r>
              <w:rPr>
                <w:rFonts w:ascii="Times New Roman" w:eastAsia="Times New Roman" w:hAnsi="Times New Roman"/>
                <w:color w:val="181818"/>
                <w:spacing w:val="55"/>
                <w:sz w:val="20"/>
                <w:szCs w:val="20"/>
                <w:lang w:eastAsia="ru-RU"/>
              </w:rPr>
              <w:t> </w:t>
            </w:r>
            <w:r>
              <w:rPr>
                <w:rFonts w:ascii="Times New Roman" w:eastAsia="Times New Roman" w:hAnsi="Times New Roman"/>
                <w:color w:val="181818"/>
                <w:spacing w:val="-5"/>
                <w:sz w:val="20"/>
                <w:szCs w:val="20"/>
                <w:lang w:eastAsia="ru-RU"/>
              </w:rPr>
              <w:t>мир</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before="1"/>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r>
      <w:tr w:rsidR="00F854BE" w:rsidTr="005E0B3E">
        <w:trPr>
          <w:trHeight w:val="265"/>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Окружающий</w:t>
            </w:r>
            <w:r>
              <w:rPr>
                <w:rFonts w:ascii="Times New Roman" w:eastAsia="Times New Roman" w:hAnsi="Times New Roman"/>
                <w:color w:val="181818"/>
                <w:sz w:val="20"/>
                <w:szCs w:val="20"/>
                <w:lang w:eastAsia="ru-RU"/>
              </w:rPr>
              <w:t xml:space="preserve"> социальный</w:t>
            </w:r>
            <w:r>
              <w:rPr>
                <w:rFonts w:ascii="Times New Roman" w:eastAsia="Times New Roman" w:hAnsi="Times New Roman"/>
                <w:color w:val="181818"/>
                <w:spacing w:val="-4"/>
                <w:sz w:val="20"/>
                <w:szCs w:val="20"/>
                <w:lang w:eastAsia="ru-RU"/>
              </w:rPr>
              <w:t> </w:t>
            </w:r>
            <w:r>
              <w:rPr>
                <w:rFonts w:ascii="Times New Roman" w:eastAsia="Times New Roman" w:hAnsi="Times New Roman"/>
                <w:color w:val="181818"/>
                <w:spacing w:val="-5"/>
                <w:sz w:val="20"/>
                <w:szCs w:val="20"/>
                <w:lang w:eastAsia="ru-RU"/>
              </w:rPr>
              <w:t>мир</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3</w:t>
            </w:r>
          </w:p>
        </w:tc>
      </w:tr>
      <w:tr w:rsidR="00F854BE" w:rsidTr="005E0B3E">
        <w:trPr>
          <w:trHeight w:val="263"/>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Адаптивная</w:t>
            </w:r>
          </w:p>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физическая культура (АФК)</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w:t>
            </w:r>
          </w:p>
        </w:tc>
      </w:tr>
      <w:tr w:rsidR="00F854BE" w:rsidTr="005E0B3E">
        <w:trPr>
          <w:trHeight w:val="263"/>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Музыка</w:t>
            </w:r>
            <w:r>
              <w:rPr>
                <w:rFonts w:ascii="Times New Roman" w:eastAsia="Times New Roman" w:hAnsi="Times New Roman"/>
                <w:color w:val="181818"/>
                <w:spacing w:val="-2"/>
                <w:sz w:val="20"/>
                <w:szCs w:val="20"/>
                <w:lang w:eastAsia="ru-RU"/>
              </w:rPr>
              <w:t> </w:t>
            </w:r>
            <w:r>
              <w:rPr>
                <w:rFonts w:ascii="Times New Roman" w:eastAsia="Times New Roman" w:hAnsi="Times New Roman"/>
                <w:color w:val="181818"/>
                <w:sz w:val="20"/>
                <w:szCs w:val="20"/>
                <w:lang w:eastAsia="ru-RU"/>
              </w:rPr>
              <w:t>и</w:t>
            </w:r>
            <w:r>
              <w:rPr>
                <w:rFonts w:ascii="Times New Roman" w:eastAsia="Times New Roman" w:hAnsi="Times New Roman"/>
                <w:color w:val="181818"/>
                <w:spacing w:val="-1"/>
                <w:sz w:val="20"/>
                <w:szCs w:val="20"/>
                <w:lang w:eastAsia="ru-RU"/>
              </w:rPr>
              <w:t> </w:t>
            </w:r>
            <w:r>
              <w:rPr>
                <w:rFonts w:ascii="Times New Roman" w:eastAsia="Times New Roman" w:hAnsi="Times New Roman"/>
                <w:color w:val="181818"/>
                <w:spacing w:val="-2"/>
                <w:sz w:val="20"/>
                <w:szCs w:val="20"/>
                <w:lang w:eastAsia="ru-RU"/>
              </w:rPr>
              <w:t>движение</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w:t>
            </w:r>
          </w:p>
        </w:tc>
      </w:tr>
      <w:tr w:rsidR="00F854BE" w:rsidTr="005E0B3E">
        <w:trPr>
          <w:trHeight w:val="263"/>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58"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Изобразительная</w:t>
            </w:r>
            <w:r>
              <w:rPr>
                <w:rFonts w:ascii="Times New Roman" w:eastAsia="Times New Roman" w:hAnsi="Times New Roman"/>
                <w:color w:val="181818"/>
                <w:sz w:val="20"/>
                <w:szCs w:val="20"/>
                <w:lang w:eastAsia="ru-RU"/>
              </w:rPr>
              <w:t xml:space="preserve"> </w:t>
            </w:r>
            <w:r>
              <w:rPr>
                <w:rFonts w:ascii="Times New Roman" w:eastAsia="Times New Roman" w:hAnsi="Times New Roman"/>
                <w:color w:val="181818"/>
                <w:spacing w:val="-2"/>
                <w:sz w:val="20"/>
                <w:szCs w:val="20"/>
                <w:lang w:eastAsia="ru-RU"/>
              </w:rPr>
              <w:t>деятельность</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r>
      <w:tr w:rsidR="00F854BE" w:rsidTr="005E0B3E">
        <w:trPr>
          <w:trHeight w:val="317"/>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9"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Логопедические занятия</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before="1"/>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10</w:t>
            </w:r>
          </w:p>
        </w:tc>
      </w:tr>
      <w:tr w:rsidR="00F854BE" w:rsidTr="005E0B3E">
        <w:trPr>
          <w:trHeight w:val="530"/>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10"/>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 xml:space="preserve">Максимально допустимая недельная нагрузка </w:t>
            </w:r>
          </w:p>
          <w:p w:rsidR="00F854BE" w:rsidRDefault="00F854BE" w:rsidP="00F854BE">
            <w:pPr>
              <w:spacing w:line="261" w:lineRule="atLeast"/>
              <w:ind w:left="110"/>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(при 5-дневной учебной нагрузке)</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15"/>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29</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25"/>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30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38"/>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30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left="49"/>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30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1" w:lineRule="atLeast"/>
              <w:ind w:right="317"/>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30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before="1"/>
              <w:ind w:left="17"/>
              <w:jc w:val="center"/>
              <w:rPr>
                <w:rFonts w:ascii="Times New Roman" w:eastAsia="Times New Roman" w:hAnsi="Times New Roman"/>
                <w:b/>
                <w:bCs/>
                <w:color w:val="181818"/>
                <w:sz w:val="20"/>
                <w:szCs w:val="20"/>
                <w:lang w:eastAsia="ru-RU"/>
              </w:rPr>
            </w:pPr>
            <w:r>
              <w:rPr>
                <w:rFonts w:ascii="Times New Roman" w:eastAsia="Times New Roman" w:hAnsi="Times New Roman"/>
                <w:b/>
                <w:bCs/>
                <w:color w:val="181818"/>
                <w:sz w:val="20"/>
                <w:szCs w:val="20"/>
                <w:lang w:eastAsia="ru-RU"/>
              </w:rPr>
              <w:t>149</w:t>
            </w:r>
          </w:p>
        </w:tc>
      </w:tr>
      <w:tr w:rsidR="00F854BE" w:rsidTr="005E0B3E">
        <w:trPr>
          <w:trHeight w:val="280"/>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10"/>
              <w:rPr>
                <w:rFonts w:ascii="Times New Roman" w:eastAsia="Times New Roman" w:hAnsi="Times New Roman"/>
                <w:color w:val="181818"/>
                <w:sz w:val="20"/>
                <w:szCs w:val="20"/>
                <w:lang w:eastAsia="ru-RU"/>
              </w:rPr>
            </w:pPr>
            <w:r>
              <w:rPr>
                <w:rFonts w:ascii="Times New Roman" w:eastAsia="Times New Roman" w:hAnsi="Times New Roman"/>
                <w:bCs/>
                <w:color w:val="181818"/>
                <w:sz w:val="20"/>
                <w:szCs w:val="20"/>
                <w:lang w:eastAsia="ru-RU"/>
              </w:rPr>
              <w:t>Внеурочная деятельность, в том числе</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b/>
                <w:bCs/>
                <w:color w:val="181818"/>
                <w:sz w:val="20"/>
                <w:szCs w:val="20"/>
                <w:lang w:eastAsia="ru-RU"/>
              </w:rPr>
              <w:t>10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25"/>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10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38"/>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10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49"/>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10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right="317"/>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10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97" w:right="80"/>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50</w:t>
            </w:r>
          </w:p>
        </w:tc>
      </w:tr>
      <w:tr w:rsidR="00F854BE" w:rsidTr="005E0B3E">
        <w:trPr>
          <w:trHeight w:val="280"/>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10"/>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Коррекционные курсы:</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5"/>
              <w:jc w:val="center"/>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4</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20</w:t>
            </w:r>
          </w:p>
        </w:tc>
      </w:tr>
      <w:tr w:rsidR="00F854BE" w:rsidTr="005E0B3E">
        <w:trPr>
          <w:trHeight w:val="280"/>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10"/>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1.</w:t>
            </w:r>
            <w:r>
              <w:rPr>
                <w:rFonts w:ascii="Times New Roman" w:eastAsia="Times New Roman" w:hAnsi="Times New Roman"/>
                <w:color w:val="181818"/>
                <w:sz w:val="20"/>
                <w:szCs w:val="20"/>
                <w:lang w:eastAsia="ru-RU"/>
              </w:rPr>
              <w:t xml:space="preserve"> Сенсорное</w:t>
            </w:r>
            <w:r>
              <w:rPr>
                <w:rFonts w:ascii="Times New Roman" w:eastAsia="Times New Roman" w:hAnsi="Times New Roman"/>
                <w:color w:val="181818"/>
                <w:spacing w:val="-1"/>
                <w:sz w:val="20"/>
                <w:szCs w:val="20"/>
                <w:lang w:eastAsia="ru-RU"/>
              </w:rPr>
              <w:t> </w:t>
            </w:r>
            <w:r>
              <w:rPr>
                <w:rFonts w:ascii="Times New Roman" w:eastAsia="Times New Roman" w:hAnsi="Times New Roman"/>
                <w:color w:val="181818"/>
                <w:spacing w:val="-2"/>
                <w:sz w:val="20"/>
                <w:szCs w:val="20"/>
                <w:lang w:eastAsia="ru-RU"/>
              </w:rPr>
              <w:t>развитие</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5"/>
              <w:jc w:val="center"/>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80"/>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10"/>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2.</w:t>
            </w:r>
            <w:r>
              <w:rPr>
                <w:rFonts w:ascii="Times New Roman" w:eastAsia="Times New Roman" w:hAnsi="Times New Roman"/>
                <w:color w:val="181818"/>
                <w:sz w:val="20"/>
                <w:szCs w:val="20"/>
                <w:lang w:eastAsia="ru-RU"/>
              </w:rPr>
              <w:t xml:space="preserve"> Предметно-практические</w:t>
            </w:r>
            <w:r>
              <w:rPr>
                <w:rFonts w:ascii="Times New Roman" w:eastAsia="Times New Roman" w:hAnsi="Times New Roman"/>
                <w:color w:val="181818"/>
                <w:spacing w:val="-6"/>
                <w:sz w:val="20"/>
                <w:szCs w:val="20"/>
                <w:lang w:eastAsia="ru-RU"/>
              </w:rPr>
              <w:t> </w:t>
            </w:r>
            <w:r>
              <w:rPr>
                <w:rFonts w:ascii="Times New Roman" w:eastAsia="Times New Roman" w:hAnsi="Times New Roman"/>
                <w:color w:val="181818"/>
                <w:spacing w:val="-2"/>
                <w:sz w:val="20"/>
                <w:szCs w:val="20"/>
                <w:lang w:eastAsia="ru-RU"/>
              </w:rPr>
              <w:t>действия</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5"/>
              <w:jc w:val="center"/>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80"/>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10"/>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3.</w:t>
            </w:r>
            <w:r>
              <w:rPr>
                <w:rFonts w:ascii="Times New Roman" w:eastAsia="Times New Roman" w:hAnsi="Times New Roman"/>
                <w:color w:val="181818"/>
                <w:sz w:val="20"/>
                <w:szCs w:val="20"/>
                <w:lang w:eastAsia="ru-RU"/>
              </w:rPr>
              <w:t xml:space="preserve"> Двигательное</w:t>
            </w:r>
            <w:r>
              <w:rPr>
                <w:rFonts w:ascii="Times New Roman" w:eastAsia="Times New Roman" w:hAnsi="Times New Roman"/>
                <w:color w:val="181818"/>
                <w:spacing w:val="-3"/>
                <w:sz w:val="20"/>
                <w:szCs w:val="20"/>
                <w:lang w:eastAsia="ru-RU"/>
              </w:rPr>
              <w:t> </w:t>
            </w:r>
            <w:r>
              <w:rPr>
                <w:rFonts w:ascii="Times New Roman" w:eastAsia="Times New Roman" w:hAnsi="Times New Roman"/>
                <w:color w:val="181818"/>
                <w:spacing w:val="-2"/>
                <w:sz w:val="20"/>
                <w:szCs w:val="20"/>
                <w:lang w:eastAsia="ru-RU"/>
              </w:rPr>
              <w:t>развитие</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5"/>
              <w:jc w:val="center"/>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80"/>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10"/>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4.</w:t>
            </w:r>
            <w:r>
              <w:rPr>
                <w:rFonts w:ascii="Times New Roman" w:eastAsia="Times New Roman" w:hAnsi="Times New Roman"/>
                <w:color w:val="181818"/>
                <w:sz w:val="20"/>
                <w:szCs w:val="20"/>
                <w:lang w:eastAsia="ru-RU"/>
              </w:rPr>
              <w:t xml:space="preserve"> Альтернативная</w:t>
            </w:r>
            <w:r>
              <w:rPr>
                <w:rFonts w:ascii="Times New Roman" w:eastAsia="Times New Roman" w:hAnsi="Times New Roman"/>
                <w:color w:val="181818"/>
                <w:spacing w:val="-2"/>
                <w:sz w:val="20"/>
                <w:szCs w:val="20"/>
                <w:lang w:eastAsia="ru-RU"/>
              </w:rPr>
              <w:t> коммуникация</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15"/>
              <w:jc w:val="center"/>
              <w:rPr>
                <w:rFonts w:ascii="Times New Roman" w:eastAsia="Times New Roman" w:hAnsi="Times New Roman"/>
                <w:bCs/>
                <w:color w:val="181818"/>
                <w:sz w:val="20"/>
                <w:szCs w:val="20"/>
                <w:lang w:eastAsia="ru-RU"/>
              </w:rPr>
            </w:pPr>
            <w:r>
              <w:rPr>
                <w:rFonts w:ascii="Times New Roman" w:eastAsia="Times New Roman" w:hAnsi="Times New Roman"/>
                <w:bCs/>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60" w:lineRule="atLeast"/>
              <w:ind w:left="97"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66"/>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10"/>
              <w:rPr>
                <w:rFonts w:ascii="Times New Roman" w:eastAsia="Times New Roman" w:hAnsi="Times New Roman"/>
                <w:color w:val="181818"/>
                <w:sz w:val="20"/>
                <w:szCs w:val="20"/>
                <w:lang w:eastAsia="ru-RU"/>
              </w:rPr>
            </w:pPr>
            <w:r>
              <w:rPr>
                <w:rFonts w:ascii="Times New Roman" w:eastAsia="Times New Roman" w:hAnsi="Times New Roman"/>
                <w:b/>
                <w:bCs/>
                <w:color w:val="181818"/>
                <w:sz w:val="20"/>
                <w:szCs w:val="20"/>
                <w:lang w:eastAsia="ru-RU"/>
              </w:rPr>
              <w:t>Внеурочная</w:t>
            </w:r>
            <w:r>
              <w:rPr>
                <w:rFonts w:ascii="Times New Roman" w:eastAsia="Times New Roman" w:hAnsi="Times New Roman"/>
                <w:b/>
                <w:bCs/>
                <w:color w:val="181818"/>
                <w:spacing w:val="-5"/>
                <w:sz w:val="20"/>
                <w:szCs w:val="20"/>
                <w:lang w:eastAsia="ru-RU"/>
              </w:rPr>
              <w:t> </w:t>
            </w:r>
            <w:r>
              <w:rPr>
                <w:rFonts w:ascii="Times New Roman" w:eastAsia="Times New Roman" w:hAnsi="Times New Roman"/>
                <w:b/>
                <w:bCs/>
                <w:color w:val="181818"/>
                <w:spacing w:val="-2"/>
                <w:sz w:val="20"/>
                <w:szCs w:val="20"/>
                <w:lang w:eastAsia="ru-RU"/>
              </w:rPr>
              <w:t>деятельность:</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7"/>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41" w:right="216"/>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186"/>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46" w:right="99"/>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45"/>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6</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99" w:right="80"/>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30</w:t>
            </w:r>
          </w:p>
        </w:tc>
      </w:tr>
      <w:tr w:rsidR="00F854BE" w:rsidTr="005E0B3E">
        <w:trPr>
          <w:trHeight w:val="266"/>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Pr="005A5B02" w:rsidRDefault="00F854BE" w:rsidP="00F854BE">
            <w:pPr>
              <w:spacing w:line="246" w:lineRule="atLeast"/>
              <w:ind w:left="110"/>
              <w:rPr>
                <w:rFonts w:ascii="Times New Roman" w:eastAsia="Times New Roman" w:hAnsi="Times New Roman"/>
                <w:bCs/>
                <w:color w:val="181818"/>
                <w:sz w:val="20"/>
                <w:szCs w:val="20"/>
                <w:lang w:eastAsia="ru-RU"/>
              </w:rPr>
            </w:pPr>
            <w:r w:rsidRPr="005A5B02">
              <w:rPr>
                <w:rFonts w:ascii="Times New Roman" w:hAnsi="Times New Roman"/>
                <w:sz w:val="20"/>
                <w:szCs w:val="20"/>
              </w:rPr>
              <w:t xml:space="preserve">«Разговоры о </w:t>
            </w:r>
            <w:proofErr w:type="gramStart"/>
            <w:r w:rsidRPr="005A5B02">
              <w:rPr>
                <w:rFonts w:ascii="Times New Roman" w:hAnsi="Times New Roman"/>
                <w:sz w:val="20"/>
                <w:szCs w:val="20"/>
              </w:rPr>
              <w:t>важном</w:t>
            </w:r>
            <w:proofErr w:type="gramEnd"/>
            <w:r w:rsidRPr="005A5B02">
              <w:rPr>
                <w:rFonts w:ascii="Times New Roman" w:hAnsi="Times New Roman"/>
                <w:sz w:val="20"/>
                <w:szCs w:val="20"/>
              </w:rPr>
              <w:t xml:space="preserve">»  </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41" w:right="21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18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46" w:right="9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4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99"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63"/>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 xml:space="preserve"> «Песочная терапия»</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41" w:right="21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18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46" w:right="9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4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99"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65"/>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 xml:space="preserve"> «Умелые руки»</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41" w:right="21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18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46" w:right="9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4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99"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63"/>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4"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 xml:space="preserve"> «Школа ремесел»</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41" w:right="21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18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46" w:right="9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4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99"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66"/>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10"/>
              <w:rPr>
                <w:rFonts w:ascii="Times New Roman" w:eastAsia="Times New Roman" w:hAnsi="Times New Roman"/>
                <w:color w:val="181818"/>
                <w:sz w:val="20"/>
                <w:szCs w:val="20"/>
                <w:lang w:eastAsia="ru-RU"/>
              </w:rPr>
            </w:pPr>
            <w:r>
              <w:rPr>
                <w:rFonts w:ascii="Times New Roman" w:eastAsia="Times New Roman" w:hAnsi="Times New Roman"/>
                <w:color w:val="181818"/>
                <w:spacing w:val="-2"/>
                <w:sz w:val="20"/>
                <w:szCs w:val="20"/>
                <w:lang w:eastAsia="ru-RU"/>
              </w:rPr>
              <w:t xml:space="preserve"> «ОБЖ-шаг за шагом»</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41" w:right="21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186"/>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46" w:right="9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4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99" w:right="80"/>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5</w:t>
            </w:r>
          </w:p>
        </w:tc>
      </w:tr>
      <w:tr w:rsidR="00F854BE" w:rsidTr="005E0B3E">
        <w:trPr>
          <w:trHeight w:val="266"/>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10"/>
              <w:rPr>
                <w:rFonts w:ascii="Times New Roman" w:eastAsia="Times New Roman" w:hAnsi="Times New Roman"/>
                <w:color w:val="181818"/>
                <w:spacing w:val="-2"/>
                <w:sz w:val="20"/>
                <w:szCs w:val="20"/>
                <w:lang w:eastAsia="ru-RU"/>
              </w:rPr>
            </w:pPr>
            <w:r>
              <w:rPr>
                <w:rFonts w:ascii="Times New Roman" w:eastAsia="Times New Roman" w:hAnsi="Times New Roman"/>
                <w:color w:val="181818"/>
                <w:spacing w:val="-2"/>
                <w:sz w:val="20"/>
                <w:szCs w:val="20"/>
                <w:lang w:eastAsia="ru-RU"/>
              </w:rPr>
              <w:t xml:space="preserve"> </w:t>
            </w:r>
            <w:r>
              <w:rPr>
                <w:rFonts w:ascii="Times New Roman" w:eastAsia="Times New Roman" w:hAnsi="Times New Roman"/>
                <w:bCs/>
                <w:color w:val="181818"/>
                <w:sz w:val="20"/>
                <w:szCs w:val="20"/>
                <w:lang w:eastAsia="ru-RU"/>
              </w:rPr>
              <w:t>«</w:t>
            </w:r>
            <w:proofErr w:type="gramStart"/>
            <w:r>
              <w:rPr>
                <w:rFonts w:ascii="Times New Roman" w:eastAsia="Times New Roman" w:hAnsi="Times New Roman"/>
                <w:bCs/>
                <w:color w:val="181818"/>
                <w:sz w:val="20"/>
                <w:szCs w:val="20"/>
                <w:lang w:eastAsia="ru-RU"/>
              </w:rPr>
              <w:t>Россия-мои</w:t>
            </w:r>
            <w:proofErr w:type="gramEnd"/>
            <w:r>
              <w:rPr>
                <w:rFonts w:ascii="Times New Roman" w:eastAsia="Times New Roman" w:hAnsi="Times New Roman"/>
                <w:bCs/>
                <w:color w:val="181818"/>
                <w:sz w:val="20"/>
                <w:szCs w:val="20"/>
                <w:lang w:eastAsia="ru-RU"/>
              </w:rPr>
              <w:t xml:space="preserve"> горизонты»</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5"/>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38"/>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49"/>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317"/>
              <w:jc w:val="center"/>
              <w:rPr>
                <w:rFonts w:ascii="Times New Roman" w:eastAsia="Times New Roman" w:hAnsi="Times New Roman"/>
                <w:color w:val="181818"/>
                <w:sz w:val="20"/>
                <w:szCs w:val="20"/>
                <w:lang w:eastAsia="ru-RU"/>
              </w:rPr>
            </w:pPr>
            <w:r>
              <w:rPr>
                <w:rFonts w:ascii="Times New Roman" w:eastAsia="Times New Roman" w:hAnsi="Times New Roman"/>
                <w:color w:val="181818"/>
                <w:sz w:val="20"/>
                <w:szCs w:val="20"/>
                <w:lang w:eastAsia="ru-RU"/>
              </w:rPr>
              <w:t>1</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before="1" w:line="245" w:lineRule="atLeast"/>
              <w:ind w:left="17"/>
              <w:jc w:val="center"/>
              <w:rPr>
                <w:rFonts w:ascii="Times New Roman" w:eastAsia="Times New Roman" w:hAnsi="Times New Roman"/>
                <w:b/>
                <w:bCs/>
                <w:color w:val="181818"/>
                <w:sz w:val="20"/>
                <w:szCs w:val="20"/>
                <w:lang w:eastAsia="ru-RU"/>
              </w:rPr>
            </w:pPr>
            <w:r>
              <w:rPr>
                <w:rFonts w:ascii="Times New Roman" w:eastAsia="Times New Roman" w:hAnsi="Times New Roman"/>
                <w:b/>
                <w:bCs/>
                <w:color w:val="181818"/>
                <w:sz w:val="20"/>
                <w:szCs w:val="20"/>
                <w:lang w:eastAsia="ru-RU"/>
              </w:rPr>
              <w:t>5</w:t>
            </w:r>
          </w:p>
        </w:tc>
      </w:tr>
      <w:tr w:rsidR="00F854BE" w:rsidTr="005E0B3E">
        <w:trPr>
          <w:trHeight w:val="265"/>
        </w:trPr>
        <w:tc>
          <w:tcPr>
            <w:tcW w:w="0" w:type="auto"/>
            <w:gridSpan w:val="2"/>
            <w:tcBorders>
              <w:top w:val="nil"/>
              <w:left w:val="single" w:sz="8" w:space="0" w:color="000000"/>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10"/>
              <w:rPr>
                <w:rFonts w:ascii="Times New Roman" w:eastAsia="Times New Roman" w:hAnsi="Times New Roman"/>
                <w:color w:val="181818"/>
                <w:sz w:val="20"/>
                <w:szCs w:val="20"/>
                <w:lang w:eastAsia="ru-RU"/>
              </w:rPr>
            </w:pPr>
            <w:r>
              <w:rPr>
                <w:rFonts w:ascii="Times New Roman" w:eastAsia="Times New Roman" w:hAnsi="Times New Roman"/>
                <w:b/>
                <w:bCs/>
                <w:color w:val="181818"/>
                <w:sz w:val="20"/>
                <w:szCs w:val="20"/>
                <w:lang w:eastAsia="ru-RU"/>
              </w:rPr>
              <w:t>Всего</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29" w:right="115"/>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39</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241" w:right="216"/>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40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44"/>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40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146" w:right="97"/>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40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right="259"/>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40</w:t>
            </w:r>
          </w:p>
        </w:tc>
        <w:tc>
          <w:tcPr>
            <w:tcW w:w="0" w:type="auto"/>
            <w:tcBorders>
              <w:top w:val="nil"/>
              <w:left w:val="nil"/>
              <w:bottom w:val="single" w:sz="8" w:space="0" w:color="000000"/>
              <w:right w:val="single" w:sz="8" w:space="0" w:color="000000"/>
            </w:tcBorders>
            <w:shd w:val="clear" w:color="auto" w:fill="FFFFFF"/>
            <w:vAlign w:val="center"/>
            <w:hideMark/>
          </w:tcPr>
          <w:p w:rsidR="00F854BE" w:rsidRDefault="00F854BE" w:rsidP="00F854BE">
            <w:pPr>
              <w:spacing w:line="246" w:lineRule="atLeast"/>
              <w:ind w:left="97" w:right="80"/>
              <w:jc w:val="center"/>
              <w:rPr>
                <w:rFonts w:ascii="Times New Roman" w:eastAsia="Times New Roman" w:hAnsi="Times New Roman"/>
                <w:b/>
                <w:color w:val="181818"/>
                <w:sz w:val="20"/>
                <w:szCs w:val="20"/>
                <w:lang w:eastAsia="ru-RU"/>
              </w:rPr>
            </w:pPr>
            <w:r>
              <w:rPr>
                <w:rFonts w:ascii="Times New Roman" w:eastAsia="Times New Roman" w:hAnsi="Times New Roman"/>
                <w:b/>
                <w:color w:val="181818"/>
                <w:sz w:val="20"/>
                <w:szCs w:val="20"/>
                <w:lang w:eastAsia="ru-RU"/>
              </w:rPr>
              <w:t>199</w:t>
            </w:r>
          </w:p>
        </w:tc>
      </w:tr>
    </w:tbl>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Общий объем учебной нагрузки составляет 5066 часов за 5 учебных лет при 5-дневной учебной неделе (34 учебных недели в году).</w:t>
      </w: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854BE" w:rsidRDefault="00F854BE">
      <w:pPr>
        <w:shd w:val="clear" w:color="auto" w:fill="FFFFFF"/>
        <w:spacing w:after="255" w:line="270" w:lineRule="atLeast"/>
        <w:rPr>
          <w:rFonts w:ascii="Times New Roman" w:eastAsia="Times New Roman" w:hAnsi="Times New Roman"/>
          <w:sz w:val="23"/>
          <w:szCs w:val="23"/>
          <w:lang w:eastAsia="ru-RU"/>
        </w:rPr>
      </w:pPr>
    </w:p>
    <w:p w:rsidR="00F91D2C" w:rsidRDefault="00F854BE">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3.9. Недельный учебный план </w:t>
      </w:r>
      <w:r w:rsidR="00B51284">
        <w:rPr>
          <w:rFonts w:ascii="Times New Roman" w:eastAsia="Times New Roman" w:hAnsi="Times New Roman"/>
          <w:sz w:val="23"/>
          <w:szCs w:val="23"/>
          <w:lang w:eastAsia="ru-RU"/>
        </w:rPr>
        <w:t>АООП УО (вариант 2) обучающихся Х-Х</w:t>
      </w:r>
      <w:proofErr w:type="gramStart"/>
      <w:r w:rsidR="00B51284">
        <w:rPr>
          <w:rFonts w:ascii="Times New Roman" w:eastAsia="Times New Roman" w:hAnsi="Times New Roman"/>
          <w:sz w:val="23"/>
          <w:szCs w:val="23"/>
          <w:lang w:eastAsia="ru-RU"/>
        </w:rPr>
        <w:t>II</w:t>
      </w:r>
      <w:proofErr w:type="gramEnd"/>
      <w:r w:rsidR="00B51284">
        <w:rPr>
          <w:rFonts w:ascii="Times New Roman" w:eastAsia="Times New Roman" w:hAnsi="Times New Roman"/>
          <w:sz w:val="23"/>
          <w:szCs w:val="23"/>
          <w:lang w:eastAsia="ru-RU"/>
        </w:rPr>
        <w:t xml:space="preserve"> классов.</w:t>
      </w:r>
    </w:p>
    <w:tbl>
      <w:tblPr>
        <w:tblW w:w="0" w:type="auto"/>
        <w:tblCellMar>
          <w:top w:w="15" w:type="dxa"/>
          <w:left w:w="15" w:type="dxa"/>
          <w:bottom w:w="15" w:type="dxa"/>
          <w:right w:w="15" w:type="dxa"/>
        </w:tblCellMar>
        <w:tblLook w:val="04A0" w:firstRow="1" w:lastRow="0" w:firstColumn="1" w:lastColumn="0" w:noHBand="0" w:noVBand="1"/>
      </w:tblPr>
      <w:tblGrid>
        <w:gridCol w:w="3128"/>
        <w:gridCol w:w="4299"/>
        <w:gridCol w:w="556"/>
        <w:gridCol w:w="585"/>
        <w:gridCol w:w="751"/>
        <w:gridCol w:w="633"/>
      </w:tblGrid>
      <w:tr w:rsidR="00F91D2C">
        <w:tc>
          <w:tcPr>
            <w:tcW w:w="0" w:type="auto"/>
            <w:vMerge w:val="restart"/>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Предметные области</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Классы</w:t>
            </w:r>
          </w:p>
        </w:tc>
        <w:tc>
          <w:tcPr>
            <w:tcW w:w="0" w:type="auto"/>
            <w:gridSpan w:val="3"/>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Количество часов</w:t>
            </w:r>
          </w:p>
        </w:tc>
        <w:tc>
          <w:tcPr>
            <w:tcW w:w="0" w:type="auto"/>
            <w:vMerge w:val="restart"/>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Всего</w:t>
            </w:r>
          </w:p>
        </w:tc>
      </w:tr>
      <w:tr w:rsidR="00F91D2C">
        <w:tc>
          <w:tcPr>
            <w:tcW w:w="0" w:type="auto"/>
            <w:vMerge/>
            <w:vAlign w:val="center"/>
          </w:tcPr>
          <w:p w:rsidR="00F91D2C" w:rsidRDefault="00F91D2C">
            <w:pPr>
              <w:rPr>
                <w:rFonts w:ascii="Times New Roman" w:eastAsia="Times New Roman" w:hAnsi="Times New Roman"/>
                <w:lang w:eastAsia="ru-RU"/>
              </w:rPr>
            </w:pP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X</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XI</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XII</w:t>
            </w:r>
          </w:p>
        </w:tc>
        <w:tc>
          <w:tcPr>
            <w:tcW w:w="0" w:type="auto"/>
            <w:vMerge/>
            <w:vAlign w:val="center"/>
          </w:tcPr>
          <w:p w:rsidR="00F91D2C" w:rsidRDefault="00F91D2C">
            <w:pPr>
              <w:rPr>
                <w:rFonts w:ascii="Times New Roman" w:eastAsia="Times New Roman" w:hAnsi="Times New Roman"/>
                <w:lang w:eastAsia="ru-RU"/>
              </w:rPr>
            </w:pPr>
          </w:p>
        </w:tc>
      </w:tr>
      <w:tr w:rsidR="00F91D2C">
        <w:tc>
          <w:tcPr>
            <w:tcW w:w="0" w:type="auto"/>
            <w:vMerge/>
            <w:vAlign w:val="center"/>
          </w:tcPr>
          <w:p w:rsidR="00F91D2C" w:rsidRDefault="00F91D2C">
            <w:pPr>
              <w:rPr>
                <w:rFonts w:ascii="Times New Roman" w:eastAsia="Times New Roman" w:hAnsi="Times New Roman"/>
                <w:lang w:eastAsia="ru-RU"/>
              </w:rPr>
            </w:pP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Учебные предметы</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vMerge/>
            <w:vAlign w:val="center"/>
          </w:tcPr>
          <w:p w:rsidR="00F91D2C" w:rsidRDefault="00F91D2C">
            <w:pPr>
              <w:rPr>
                <w:rFonts w:ascii="Times New Roman" w:eastAsia="Times New Roman" w:hAnsi="Times New Roman"/>
                <w:lang w:eastAsia="ru-RU"/>
              </w:rPr>
            </w:pPr>
          </w:p>
        </w:tc>
      </w:tr>
      <w:tr w:rsidR="00F91D2C">
        <w:tc>
          <w:tcPr>
            <w:tcW w:w="0" w:type="auto"/>
            <w:gridSpan w:val="6"/>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Обязательная часть</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 Язык и речевая практика</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Речь и альтернативная коммуникация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 Математика</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Математические представления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r>
      <w:tr w:rsidR="00F91D2C">
        <w:tc>
          <w:tcPr>
            <w:tcW w:w="0" w:type="auto"/>
            <w:vMerge w:val="restart"/>
            <w:vAlign w:val="center"/>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 Окружающий мир</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Окружающий мир</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4</w:t>
            </w:r>
          </w:p>
        </w:tc>
      </w:tr>
      <w:tr w:rsidR="00F91D2C">
        <w:tc>
          <w:tcPr>
            <w:tcW w:w="0" w:type="auto"/>
            <w:vMerge/>
            <w:vAlign w:val="center"/>
          </w:tcPr>
          <w:p w:rsidR="00F91D2C" w:rsidRDefault="00F91D2C">
            <w:pPr>
              <w:rPr>
                <w:rFonts w:ascii="Times New Roman" w:eastAsia="Times New Roman" w:hAnsi="Times New Roman"/>
                <w:lang w:eastAsia="ru-RU"/>
              </w:rPr>
            </w:pP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Человек</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r>
      <w:tr w:rsidR="00F91D2C">
        <w:tc>
          <w:tcPr>
            <w:tcW w:w="0" w:type="auto"/>
            <w:vMerge/>
            <w:vAlign w:val="center"/>
          </w:tcPr>
          <w:p w:rsidR="00F91D2C" w:rsidRDefault="00F91D2C">
            <w:pPr>
              <w:rPr>
                <w:rFonts w:ascii="Times New Roman" w:eastAsia="Times New Roman" w:hAnsi="Times New Roman"/>
                <w:lang w:eastAsia="ru-RU"/>
              </w:rPr>
            </w:pP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Домоводство</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16</w:t>
            </w:r>
          </w:p>
        </w:tc>
      </w:tr>
      <w:tr w:rsidR="00F91D2C">
        <w:tc>
          <w:tcPr>
            <w:tcW w:w="0" w:type="auto"/>
            <w:vMerge/>
            <w:vAlign w:val="center"/>
          </w:tcPr>
          <w:p w:rsidR="00F91D2C" w:rsidRDefault="00F91D2C">
            <w:pPr>
              <w:rPr>
                <w:rFonts w:ascii="Times New Roman" w:eastAsia="Times New Roman" w:hAnsi="Times New Roman"/>
                <w:lang w:eastAsia="ru-RU"/>
              </w:rPr>
            </w:pP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Окружающий социальный мир</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4</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10</w:t>
            </w:r>
          </w:p>
        </w:tc>
      </w:tr>
      <w:tr w:rsidR="00F91D2C">
        <w:tc>
          <w:tcPr>
            <w:tcW w:w="0" w:type="auto"/>
            <w:vMerge w:val="restart"/>
            <w:vAlign w:val="center"/>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4. Искусство</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Изобразительная деятельность</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r>
      <w:tr w:rsidR="00F91D2C">
        <w:tc>
          <w:tcPr>
            <w:tcW w:w="0" w:type="auto"/>
            <w:vMerge/>
            <w:vAlign w:val="center"/>
          </w:tcPr>
          <w:p w:rsidR="00F91D2C" w:rsidRDefault="00F91D2C">
            <w:pPr>
              <w:rPr>
                <w:rFonts w:ascii="Times New Roman" w:eastAsia="Times New Roman" w:hAnsi="Times New Roman"/>
                <w:lang w:eastAsia="ru-RU"/>
              </w:rPr>
            </w:pP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Музыка и движение</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 Физическая культура</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Адаптивная физическая культура</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 Технология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Профильный труд</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7</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17</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7. Коррекционно-развивающие занятия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Итого</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75</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Часть, формируемая участниками образовательных отношений</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15</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Максимально допустимая недельная нагрузка (при 5-дневной учебной неделе)</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30</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30</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30</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90</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Внеурочная деятельность</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10</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10</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10</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30</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Коррекционные курсы</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 Сенсорное развитие</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 Предметно-практические действия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 Двигательное развитие (ЛФК, ритмика)</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4. Альтернативная коммуникация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r w:rsidR="00F91D2C">
        <w:tc>
          <w:tcPr>
            <w:tcW w:w="0" w:type="auto"/>
            <w:gridSpan w:val="2"/>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Внеурочная деятельность по направлениям</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w:t>
            </w:r>
          </w:p>
        </w:tc>
      </w:tr>
    </w:tbl>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Общий объем учебной нагрузки составляет 3060 часов за 3 учебных года при 5-дневной учебной неделе (34 учебных недели в году).</w:t>
      </w:r>
    </w:p>
    <w:p w:rsidR="00F91D2C" w:rsidRDefault="00F854BE">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3.2. К</w:t>
      </w:r>
      <w:r w:rsidR="00B51284">
        <w:rPr>
          <w:rFonts w:ascii="Times New Roman" w:eastAsia="Times New Roman" w:hAnsi="Times New Roman"/>
          <w:sz w:val="23"/>
          <w:szCs w:val="23"/>
          <w:lang w:eastAsia="ru-RU"/>
        </w:rPr>
        <w:t>алендарный учебный график.</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jc w:val="cente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1. Даты начала и окончания учебного года</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1.1. Дата начала учебного года: 1 сентября 20</w:t>
      </w:r>
      <w:r w:rsidRPr="00F854BE">
        <w:rPr>
          <w:rFonts w:ascii="Times New Roman" w:eastAsia="Times New Roman" w:hAnsi="Times New Roman"/>
          <w:iCs/>
          <w:sz w:val="24"/>
          <w:szCs w:val="24"/>
          <w:lang w:eastAsia="en-US"/>
        </w:rPr>
        <w:t>23</w:t>
      </w:r>
      <w:r w:rsidRPr="00F854BE">
        <w:rPr>
          <w:rFonts w:ascii="Times New Roman" w:eastAsia="Times New Roman" w:hAnsi="Times New Roman"/>
          <w:sz w:val="24"/>
          <w:szCs w:val="24"/>
          <w:lang w:eastAsia="en-US"/>
        </w:rPr>
        <w:t> года.</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1.2. Дата окончания учебного года: 24 мая 20</w:t>
      </w:r>
      <w:r w:rsidRPr="00F854BE">
        <w:rPr>
          <w:rFonts w:ascii="Times New Roman" w:eastAsia="Times New Roman" w:hAnsi="Times New Roman"/>
          <w:iCs/>
          <w:sz w:val="24"/>
          <w:szCs w:val="24"/>
          <w:lang w:eastAsia="en-US"/>
        </w:rPr>
        <w:t>24</w:t>
      </w:r>
      <w:r w:rsidRPr="00F854BE">
        <w:rPr>
          <w:rFonts w:ascii="Times New Roman" w:eastAsia="Times New Roman" w:hAnsi="Times New Roman"/>
          <w:sz w:val="24"/>
          <w:szCs w:val="24"/>
          <w:lang w:eastAsia="en-US"/>
        </w:rPr>
        <w:t> года.</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sz w:val="24"/>
          <w:szCs w:val="24"/>
          <w:shd w:val="clear" w:color="auto" w:fill="FFFFCC"/>
          <w:lang w:eastAsia="en-US"/>
        </w:rPr>
      </w:pPr>
      <w:r w:rsidRPr="00F854BE">
        <w:rPr>
          <w:rFonts w:ascii="Times New Roman" w:eastAsia="Times New Roman" w:hAnsi="Times New Roman"/>
          <w:b/>
          <w:bCs/>
          <w:sz w:val="24"/>
          <w:szCs w:val="24"/>
          <w:lang w:eastAsia="en-US"/>
        </w:rPr>
        <w:t>2. Периоды образовательной деятельности</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2.1. Продолжительность учебного года– 34 недели </w:t>
      </w:r>
      <w:r w:rsidRPr="00F854BE">
        <w:rPr>
          <w:rFonts w:ascii="Times New Roman" w:eastAsia="Times New Roman" w:hAnsi="Times New Roman"/>
          <w:iCs/>
          <w:sz w:val="24"/>
          <w:szCs w:val="24"/>
          <w:lang w:eastAsia="en-US"/>
        </w:rPr>
        <w:t>(170 учебных дней)</w:t>
      </w:r>
      <w:r w:rsidRPr="00F854BE">
        <w:rPr>
          <w:rFonts w:ascii="Times New Roman" w:eastAsia="Times New Roman" w:hAnsi="Times New Roman"/>
          <w:sz w:val="24"/>
          <w:szCs w:val="24"/>
          <w:lang w:eastAsia="en-US"/>
        </w:rPr>
        <w:t>. 1-е классы – 33 недели </w:t>
      </w:r>
      <w:r w:rsidRPr="00F854BE">
        <w:rPr>
          <w:rFonts w:ascii="Times New Roman" w:eastAsia="Times New Roman" w:hAnsi="Times New Roman"/>
          <w:iCs/>
          <w:sz w:val="24"/>
          <w:szCs w:val="24"/>
          <w:lang w:eastAsia="en-US"/>
        </w:rPr>
        <w:t>(165 учебных дней)</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2.2. Продолжительность учебных периодов по четвертям в учебных неделях и учебных днях</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jc w:val="center"/>
        <w:rPr>
          <w:rFonts w:ascii="Times New Roman" w:eastAsia="Times New Roman" w:hAnsi="Times New Roman"/>
          <w:sz w:val="24"/>
          <w:szCs w:val="24"/>
          <w:shd w:val="clear" w:color="auto" w:fill="FFFFCC"/>
          <w:lang w:eastAsia="en-US"/>
        </w:rPr>
      </w:pPr>
      <w:r w:rsidRPr="00F854BE">
        <w:rPr>
          <w:rFonts w:ascii="Times New Roman" w:eastAsia="Times New Roman" w:hAnsi="Times New Roman"/>
          <w:b/>
          <w:bCs/>
          <w:iCs/>
          <w:sz w:val="24"/>
          <w:szCs w:val="24"/>
          <w:lang w:eastAsia="en-US"/>
        </w:rPr>
        <w:t>1–11</w:t>
      </w:r>
      <w:r w:rsidRPr="00F854BE">
        <w:rPr>
          <w:rFonts w:ascii="Times New Roman" w:eastAsia="Times New Roman" w:hAnsi="Times New Roman"/>
          <w:b/>
          <w:bCs/>
          <w:sz w:val="24"/>
          <w:szCs w:val="24"/>
          <w:lang w:eastAsia="en-US"/>
        </w:rPr>
        <w:t>-е классы</w:t>
      </w:r>
    </w:p>
    <w:tbl>
      <w:tblPr>
        <w:tblW w:w="5000" w:type="pct"/>
        <w:tblLook w:val="04A0" w:firstRow="1" w:lastRow="0" w:firstColumn="1" w:lastColumn="0" w:noHBand="0" w:noVBand="1"/>
      </w:tblPr>
      <w:tblGrid>
        <w:gridCol w:w="1682"/>
        <w:gridCol w:w="1481"/>
        <w:gridCol w:w="1610"/>
        <w:gridCol w:w="2689"/>
        <w:gridCol w:w="2596"/>
      </w:tblGrid>
      <w:tr w:rsidR="00F854BE" w:rsidRPr="00F854BE" w:rsidTr="00F854BE">
        <w:tc>
          <w:tcPr>
            <w:tcW w:w="4183" w:type="dxa"/>
            <w:vMerge w:val="restart"/>
            <w:tcBorders>
              <w:top w:val="single" w:sz="6" w:space="0" w:color="222222"/>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Учебный период</w:t>
            </w:r>
          </w:p>
        </w:tc>
        <w:tc>
          <w:tcPr>
            <w:tcW w:w="5473" w:type="dxa"/>
            <w:gridSpan w:val="2"/>
            <w:tcBorders>
              <w:top w:val="single" w:sz="6" w:space="0" w:color="222222"/>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Дата</w:t>
            </w:r>
          </w:p>
        </w:tc>
        <w:tc>
          <w:tcPr>
            <w:tcW w:w="7451" w:type="dxa"/>
            <w:gridSpan w:val="2"/>
            <w:tcBorders>
              <w:top w:val="single" w:sz="6" w:space="0" w:color="222222"/>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Продолжительность</w:t>
            </w:r>
          </w:p>
        </w:tc>
      </w:tr>
      <w:tr w:rsidR="00F854BE" w:rsidRPr="00F854BE" w:rsidTr="00F854BE">
        <w:tc>
          <w:tcPr>
            <w:tcW w:w="0" w:type="auto"/>
            <w:vMerge/>
            <w:tcBorders>
              <w:top w:val="single" w:sz="6" w:space="0" w:color="222222"/>
              <w:left w:val="single" w:sz="6" w:space="0" w:color="222222"/>
              <w:bottom w:val="single" w:sz="6" w:space="0" w:color="222222"/>
              <w:right w:val="single" w:sz="6" w:space="0" w:color="222222"/>
            </w:tcBorders>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p>
        </w:tc>
        <w:tc>
          <w:tcPr>
            <w:tcW w:w="2701"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Начало</w:t>
            </w:r>
          </w:p>
        </w:tc>
        <w:tc>
          <w:tcPr>
            <w:tcW w:w="277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Окончание</w:t>
            </w:r>
          </w:p>
        </w:tc>
        <w:tc>
          <w:tcPr>
            <w:tcW w:w="398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Количество</w:t>
            </w:r>
            <w:r w:rsidRPr="00F854BE">
              <w:rPr>
                <w:rFonts w:ascii="Times New Roman" w:eastAsia="Times New Roman" w:hAnsi="Times New Roman"/>
                <w:sz w:val="24"/>
                <w:szCs w:val="24"/>
                <w:lang w:eastAsia="en-US"/>
              </w:rPr>
              <w:t> </w:t>
            </w:r>
            <w:r w:rsidRPr="00F854BE">
              <w:rPr>
                <w:rFonts w:ascii="Times New Roman" w:eastAsia="Times New Roman" w:hAnsi="Times New Roman"/>
                <w:b/>
                <w:bCs/>
                <w:sz w:val="24"/>
                <w:szCs w:val="24"/>
                <w:lang w:eastAsia="en-US"/>
              </w:rPr>
              <w:t>учебных недель</w:t>
            </w:r>
          </w:p>
        </w:tc>
        <w:tc>
          <w:tcPr>
            <w:tcW w:w="3466"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iCs/>
                <w:sz w:val="24"/>
                <w:szCs w:val="24"/>
                <w:lang w:eastAsia="en-US"/>
              </w:rPr>
              <w:t>Количество</w:t>
            </w:r>
            <w:r w:rsidRPr="00F854BE">
              <w:rPr>
                <w:rFonts w:ascii="Times New Roman" w:eastAsia="Times New Roman" w:hAnsi="Times New Roman"/>
                <w:iCs/>
                <w:sz w:val="24"/>
                <w:szCs w:val="24"/>
                <w:lang w:eastAsia="en-US"/>
              </w:rPr>
              <w:t> </w:t>
            </w:r>
            <w:r w:rsidRPr="00F854BE">
              <w:rPr>
                <w:rFonts w:ascii="Times New Roman" w:eastAsia="Times New Roman" w:hAnsi="Times New Roman"/>
                <w:b/>
                <w:bCs/>
                <w:iCs/>
                <w:sz w:val="24"/>
                <w:szCs w:val="24"/>
                <w:lang w:eastAsia="en-US"/>
              </w:rPr>
              <w:t>учебных дней</w:t>
            </w:r>
          </w:p>
        </w:tc>
      </w:tr>
      <w:tr w:rsidR="00F854BE" w:rsidRPr="00F854BE" w:rsidTr="00F854BE">
        <w:tc>
          <w:tcPr>
            <w:tcW w:w="4183"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I четверть</w:t>
            </w:r>
          </w:p>
        </w:tc>
        <w:tc>
          <w:tcPr>
            <w:tcW w:w="2701"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01.09.2023</w:t>
            </w:r>
          </w:p>
        </w:tc>
        <w:tc>
          <w:tcPr>
            <w:tcW w:w="277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27.10.2023</w:t>
            </w:r>
          </w:p>
        </w:tc>
        <w:tc>
          <w:tcPr>
            <w:tcW w:w="398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8</w:t>
            </w:r>
          </w:p>
        </w:tc>
        <w:tc>
          <w:tcPr>
            <w:tcW w:w="3466"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41</w:t>
            </w:r>
          </w:p>
        </w:tc>
      </w:tr>
      <w:tr w:rsidR="00F854BE" w:rsidRPr="00F854BE" w:rsidTr="00F854BE">
        <w:tc>
          <w:tcPr>
            <w:tcW w:w="4183"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II четверть</w:t>
            </w:r>
          </w:p>
        </w:tc>
        <w:tc>
          <w:tcPr>
            <w:tcW w:w="2701"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07.11.2023</w:t>
            </w:r>
          </w:p>
        </w:tc>
        <w:tc>
          <w:tcPr>
            <w:tcW w:w="277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29.12.2023</w:t>
            </w:r>
          </w:p>
        </w:tc>
        <w:tc>
          <w:tcPr>
            <w:tcW w:w="398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8</w:t>
            </w:r>
          </w:p>
        </w:tc>
        <w:tc>
          <w:tcPr>
            <w:tcW w:w="3466"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39</w:t>
            </w:r>
          </w:p>
        </w:tc>
      </w:tr>
      <w:tr w:rsidR="00F854BE" w:rsidRPr="00F854BE" w:rsidTr="00F854BE">
        <w:tc>
          <w:tcPr>
            <w:tcW w:w="4183"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III четверть</w:t>
            </w:r>
          </w:p>
        </w:tc>
        <w:tc>
          <w:tcPr>
            <w:tcW w:w="2701"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09.01.2024</w:t>
            </w:r>
          </w:p>
        </w:tc>
        <w:tc>
          <w:tcPr>
            <w:tcW w:w="277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22.03.2024</w:t>
            </w:r>
          </w:p>
        </w:tc>
        <w:tc>
          <w:tcPr>
            <w:tcW w:w="398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11</w:t>
            </w:r>
          </w:p>
        </w:tc>
        <w:tc>
          <w:tcPr>
            <w:tcW w:w="3466"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52</w:t>
            </w:r>
          </w:p>
        </w:tc>
      </w:tr>
      <w:tr w:rsidR="00F854BE" w:rsidRPr="00F854BE" w:rsidTr="00F854BE">
        <w:tc>
          <w:tcPr>
            <w:tcW w:w="4183"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vertAlign w:val="superscript"/>
                <w:lang w:eastAsia="en-US"/>
              </w:rPr>
            </w:pPr>
            <w:r w:rsidRPr="00F854BE">
              <w:rPr>
                <w:rFonts w:ascii="Times New Roman" w:eastAsia="Times New Roman" w:hAnsi="Times New Roman"/>
                <w:sz w:val="24"/>
                <w:szCs w:val="24"/>
                <w:lang w:eastAsia="en-US"/>
              </w:rPr>
              <w:lastRenderedPageBreak/>
              <w:t>IV четверть</w:t>
            </w:r>
            <w:r w:rsidRPr="00F854BE">
              <w:rPr>
                <w:rFonts w:ascii="Times New Roman" w:eastAsia="Times New Roman" w:hAnsi="Times New Roman"/>
                <w:sz w:val="24"/>
                <w:szCs w:val="24"/>
                <w:vertAlign w:val="superscript"/>
                <w:lang w:eastAsia="en-US"/>
              </w:rPr>
              <w:t>*</w:t>
            </w:r>
          </w:p>
        </w:tc>
        <w:tc>
          <w:tcPr>
            <w:tcW w:w="2701"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01.04.2024</w:t>
            </w:r>
          </w:p>
        </w:tc>
        <w:tc>
          <w:tcPr>
            <w:tcW w:w="277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24.05.2024</w:t>
            </w:r>
          </w:p>
        </w:tc>
        <w:tc>
          <w:tcPr>
            <w:tcW w:w="398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7</w:t>
            </w:r>
          </w:p>
        </w:tc>
        <w:tc>
          <w:tcPr>
            <w:tcW w:w="3466"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36</w:t>
            </w:r>
          </w:p>
        </w:tc>
      </w:tr>
      <w:tr w:rsidR="00F854BE" w:rsidRPr="00F854BE" w:rsidTr="00F854BE">
        <w:tc>
          <w:tcPr>
            <w:tcW w:w="9656" w:type="dxa"/>
            <w:gridSpan w:val="3"/>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Итого в учебном году</w:t>
            </w:r>
          </w:p>
        </w:tc>
        <w:tc>
          <w:tcPr>
            <w:tcW w:w="398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34</w:t>
            </w:r>
          </w:p>
        </w:tc>
        <w:tc>
          <w:tcPr>
            <w:tcW w:w="3466"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170</w:t>
            </w:r>
          </w:p>
        </w:tc>
      </w:tr>
    </w:tbl>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jc w:val="both"/>
        <w:rPr>
          <w:rFonts w:ascii="Times New Roman" w:eastAsia="Times New Roman" w:hAnsi="Times New Roman"/>
          <w:bCs/>
          <w:sz w:val="24"/>
          <w:szCs w:val="24"/>
          <w:vertAlign w:val="superscript"/>
          <w:lang w:eastAsia="en-US"/>
        </w:rPr>
      </w:pPr>
      <w:r w:rsidRPr="00F854BE">
        <w:rPr>
          <w:rFonts w:ascii="Times New Roman" w:eastAsia="Times New Roman" w:hAnsi="Times New Roman"/>
          <w:bCs/>
          <w:sz w:val="24"/>
          <w:szCs w:val="24"/>
          <w:lang w:eastAsia="en-US"/>
        </w:rPr>
        <w:t>*</w:t>
      </w:r>
      <w:r w:rsidRPr="00F854BE">
        <w:rPr>
          <w:rFonts w:ascii="Times New Roman" w:eastAsia="Times New Roman" w:hAnsi="Times New Roman"/>
          <w:bCs/>
          <w:sz w:val="24"/>
          <w:szCs w:val="24"/>
          <w:vertAlign w:val="superscript"/>
          <w:lang w:eastAsia="en-US"/>
        </w:rPr>
        <w:t xml:space="preserve"> - считать учебными днями 04.05.2024 и 11.05.2024 </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jc w:val="center"/>
        <w:rPr>
          <w:rFonts w:ascii="Times New Roman" w:eastAsia="Times New Roman" w:hAnsi="Times New Roman"/>
          <w:sz w:val="24"/>
          <w:szCs w:val="24"/>
          <w:shd w:val="clear" w:color="auto" w:fill="FFFFCC"/>
          <w:lang w:eastAsia="en-US"/>
        </w:rPr>
      </w:pPr>
      <w:r w:rsidRPr="00F854BE">
        <w:rPr>
          <w:rFonts w:ascii="Times New Roman" w:eastAsia="Times New Roman" w:hAnsi="Times New Roman"/>
          <w:b/>
          <w:bCs/>
          <w:sz w:val="24"/>
          <w:szCs w:val="24"/>
          <w:lang w:eastAsia="en-US"/>
        </w:rPr>
        <w:t>3. Продолжительность каникул</w:t>
      </w:r>
    </w:p>
    <w:tbl>
      <w:tblPr>
        <w:tblW w:w="0" w:type="auto"/>
        <w:tblLook w:val="04A0" w:firstRow="1" w:lastRow="0" w:firstColumn="1" w:lastColumn="0" w:noHBand="0" w:noVBand="1"/>
      </w:tblPr>
      <w:tblGrid>
        <w:gridCol w:w="3045"/>
        <w:gridCol w:w="1335"/>
        <w:gridCol w:w="1854"/>
        <w:gridCol w:w="3682"/>
      </w:tblGrid>
      <w:tr w:rsidR="00F854BE" w:rsidRPr="00F854BE" w:rsidTr="00F854BE">
        <w:tc>
          <w:tcPr>
            <w:tcW w:w="3045" w:type="dxa"/>
            <w:vMerge w:val="restart"/>
            <w:tcBorders>
              <w:top w:val="single" w:sz="6" w:space="0" w:color="222222"/>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Каникулярный период</w:t>
            </w:r>
          </w:p>
        </w:tc>
        <w:tc>
          <w:tcPr>
            <w:tcW w:w="3189" w:type="dxa"/>
            <w:gridSpan w:val="2"/>
            <w:tcBorders>
              <w:top w:val="single" w:sz="6" w:space="0" w:color="222222"/>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Дата</w:t>
            </w:r>
          </w:p>
        </w:tc>
        <w:tc>
          <w:tcPr>
            <w:tcW w:w="3682" w:type="dxa"/>
            <w:vMerge w:val="restart"/>
            <w:tcBorders>
              <w:top w:val="single" w:sz="6" w:space="0" w:color="222222"/>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Продолжительность каникул, праздничных и выходных дней в календарных днях</w:t>
            </w:r>
          </w:p>
        </w:tc>
      </w:tr>
      <w:tr w:rsidR="00F854BE" w:rsidRPr="00F854BE" w:rsidTr="00F854BE">
        <w:tc>
          <w:tcPr>
            <w:tcW w:w="0" w:type="auto"/>
            <w:vMerge/>
            <w:tcBorders>
              <w:top w:val="single" w:sz="6" w:space="0" w:color="222222"/>
              <w:left w:val="single" w:sz="6" w:space="0" w:color="222222"/>
              <w:bottom w:val="single" w:sz="6" w:space="0" w:color="222222"/>
              <w:right w:val="single" w:sz="6" w:space="0" w:color="222222"/>
            </w:tcBorders>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p>
        </w:tc>
        <w:tc>
          <w:tcPr>
            <w:tcW w:w="133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Начало</w:t>
            </w:r>
          </w:p>
        </w:tc>
        <w:tc>
          <w:tcPr>
            <w:tcW w:w="1854"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Окончание</w:t>
            </w:r>
          </w:p>
        </w:tc>
        <w:tc>
          <w:tcPr>
            <w:tcW w:w="0" w:type="auto"/>
            <w:vMerge/>
            <w:tcBorders>
              <w:top w:val="single" w:sz="6" w:space="0" w:color="222222"/>
              <w:left w:val="nil"/>
              <w:bottom w:val="single" w:sz="6" w:space="0" w:color="222222"/>
              <w:right w:val="single" w:sz="6" w:space="0" w:color="222222"/>
            </w:tcBorders>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p>
        </w:tc>
      </w:tr>
      <w:tr w:rsidR="00F854BE" w:rsidRPr="00F854BE" w:rsidTr="00F854BE">
        <w:tc>
          <w:tcPr>
            <w:tcW w:w="3045"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Осенние каникулы</w:t>
            </w:r>
          </w:p>
        </w:tc>
        <w:tc>
          <w:tcPr>
            <w:tcW w:w="133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28.10.2023</w:t>
            </w:r>
          </w:p>
        </w:tc>
        <w:tc>
          <w:tcPr>
            <w:tcW w:w="1854"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06.11.2023</w:t>
            </w:r>
          </w:p>
        </w:tc>
        <w:tc>
          <w:tcPr>
            <w:tcW w:w="368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10</w:t>
            </w:r>
          </w:p>
        </w:tc>
      </w:tr>
      <w:tr w:rsidR="00F854BE" w:rsidRPr="00F854BE" w:rsidTr="00F854BE">
        <w:tc>
          <w:tcPr>
            <w:tcW w:w="3045"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Зимние каникулы</w:t>
            </w:r>
          </w:p>
        </w:tc>
        <w:tc>
          <w:tcPr>
            <w:tcW w:w="133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29.12.2023</w:t>
            </w:r>
          </w:p>
        </w:tc>
        <w:tc>
          <w:tcPr>
            <w:tcW w:w="1854"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08.01.2024</w:t>
            </w:r>
          </w:p>
        </w:tc>
        <w:tc>
          <w:tcPr>
            <w:tcW w:w="368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10</w:t>
            </w:r>
          </w:p>
        </w:tc>
      </w:tr>
      <w:tr w:rsidR="00F854BE" w:rsidRPr="00F854BE" w:rsidTr="00F854BE">
        <w:tc>
          <w:tcPr>
            <w:tcW w:w="3045"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Дополнительные каникулы (для 1 классов)</w:t>
            </w:r>
          </w:p>
        </w:tc>
        <w:tc>
          <w:tcPr>
            <w:tcW w:w="133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iCs/>
                <w:sz w:val="24"/>
                <w:szCs w:val="24"/>
                <w:lang w:eastAsia="en-US"/>
              </w:rPr>
            </w:pPr>
            <w:r w:rsidRPr="00F854BE">
              <w:rPr>
                <w:rFonts w:ascii="Times New Roman" w:eastAsia="Times New Roman" w:hAnsi="Times New Roman"/>
                <w:iCs/>
                <w:sz w:val="24"/>
                <w:szCs w:val="24"/>
                <w:lang w:eastAsia="en-US"/>
              </w:rPr>
              <w:t>17.02.2024</w:t>
            </w:r>
          </w:p>
        </w:tc>
        <w:tc>
          <w:tcPr>
            <w:tcW w:w="1854"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iCs/>
                <w:sz w:val="24"/>
                <w:szCs w:val="24"/>
                <w:lang w:eastAsia="en-US"/>
              </w:rPr>
            </w:pPr>
            <w:r w:rsidRPr="00F854BE">
              <w:rPr>
                <w:rFonts w:ascii="Times New Roman" w:eastAsia="Times New Roman" w:hAnsi="Times New Roman"/>
                <w:iCs/>
                <w:sz w:val="24"/>
                <w:szCs w:val="24"/>
                <w:lang w:eastAsia="en-US"/>
              </w:rPr>
              <w:t>25.02.2024</w:t>
            </w:r>
          </w:p>
        </w:tc>
        <w:tc>
          <w:tcPr>
            <w:tcW w:w="368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iCs/>
                <w:sz w:val="24"/>
                <w:szCs w:val="24"/>
                <w:lang w:eastAsia="en-US"/>
              </w:rPr>
            </w:pPr>
            <w:r w:rsidRPr="00F854BE">
              <w:rPr>
                <w:rFonts w:ascii="Times New Roman" w:eastAsia="Times New Roman" w:hAnsi="Times New Roman"/>
                <w:iCs/>
                <w:sz w:val="24"/>
                <w:szCs w:val="24"/>
                <w:lang w:eastAsia="en-US"/>
              </w:rPr>
              <w:t>9</w:t>
            </w:r>
          </w:p>
        </w:tc>
      </w:tr>
      <w:tr w:rsidR="00F854BE" w:rsidRPr="00F854BE" w:rsidTr="00F854BE">
        <w:tc>
          <w:tcPr>
            <w:tcW w:w="3045"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Весенние каникулы</w:t>
            </w:r>
          </w:p>
        </w:tc>
        <w:tc>
          <w:tcPr>
            <w:tcW w:w="133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23.03.2024</w:t>
            </w:r>
          </w:p>
        </w:tc>
        <w:tc>
          <w:tcPr>
            <w:tcW w:w="1854"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31.03.2024</w:t>
            </w:r>
          </w:p>
        </w:tc>
        <w:tc>
          <w:tcPr>
            <w:tcW w:w="368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9</w:t>
            </w:r>
          </w:p>
        </w:tc>
      </w:tr>
      <w:tr w:rsidR="00F854BE" w:rsidRPr="00F854BE" w:rsidTr="00F854BE">
        <w:tc>
          <w:tcPr>
            <w:tcW w:w="3045" w:type="dxa"/>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sz w:val="24"/>
                <w:szCs w:val="24"/>
                <w:lang w:eastAsia="en-US"/>
              </w:rPr>
              <w:t>Летние каникулы</w:t>
            </w:r>
          </w:p>
        </w:tc>
        <w:tc>
          <w:tcPr>
            <w:tcW w:w="1335"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25.05.2024</w:t>
            </w:r>
          </w:p>
        </w:tc>
        <w:tc>
          <w:tcPr>
            <w:tcW w:w="1854"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31.08.2024</w:t>
            </w:r>
          </w:p>
        </w:tc>
        <w:tc>
          <w:tcPr>
            <w:tcW w:w="368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99</w:t>
            </w:r>
          </w:p>
        </w:tc>
      </w:tr>
      <w:tr w:rsidR="00F854BE" w:rsidRPr="00F854BE" w:rsidTr="00F854BE">
        <w:tc>
          <w:tcPr>
            <w:tcW w:w="0" w:type="auto"/>
            <w:gridSpan w:val="3"/>
            <w:tcBorders>
              <w:top w:val="nil"/>
              <w:left w:val="single" w:sz="6" w:space="0" w:color="222222"/>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b/>
                <w:bCs/>
                <w:sz w:val="24"/>
                <w:szCs w:val="24"/>
                <w:lang w:eastAsia="en-US"/>
              </w:rPr>
              <w:t>Итого</w:t>
            </w:r>
          </w:p>
        </w:tc>
        <w:tc>
          <w:tcPr>
            <w:tcW w:w="3682" w:type="dxa"/>
            <w:tcBorders>
              <w:top w:val="nil"/>
              <w:left w:val="nil"/>
              <w:bottom w:val="single" w:sz="6" w:space="0" w:color="222222"/>
              <w:right w:val="single" w:sz="6" w:space="0" w:color="222222"/>
            </w:tcBorders>
            <w:tcMar>
              <w:top w:w="68" w:type="dxa"/>
              <w:left w:w="68" w:type="dxa"/>
              <w:bottom w:w="68" w:type="dxa"/>
              <w:right w:w="68" w:type="dxa"/>
            </w:tcMar>
            <w:vAlign w:val="center"/>
            <w:hideMark/>
          </w:tcPr>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sz w:val="24"/>
                <w:szCs w:val="24"/>
                <w:lang w:eastAsia="en-US"/>
              </w:rPr>
            </w:pPr>
            <w:r w:rsidRPr="00F854BE">
              <w:rPr>
                <w:rFonts w:ascii="Times New Roman" w:eastAsia="Times New Roman" w:hAnsi="Times New Roman"/>
                <w:iCs/>
                <w:sz w:val="24"/>
                <w:szCs w:val="24"/>
                <w:lang w:eastAsia="en-US"/>
              </w:rPr>
              <w:t>137</w:t>
            </w:r>
          </w:p>
        </w:tc>
      </w:tr>
    </w:tbl>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jc w:val="center"/>
        <w:rPr>
          <w:rFonts w:ascii="Times New Roman" w:eastAsia="Times New Roman" w:hAnsi="Times New Roman"/>
          <w:b/>
          <w:bCs/>
          <w:sz w:val="24"/>
          <w:szCs w:val="24"/>
          <w:lang w:eastAsia="en-US"/>
        </w:rPr>
      </w:pPr>
      <w:r w:rsidRPr="00F854BE">
        <w:rPr>
          <w:rFonts w:ascii="Times New Roman" w:eastAsia="Times New Roman" w:hAnsi="Times New Roman"/>
          <w:b/>
          <w:bCs/>
          <w:sz w:val="24"/>
          <w:szCs w:val="24"/>
          <w:lang w:eastAsia="en-US"/>
        </w:rPr>
        <w:t>4. Сроки проведения промежуточной аттестации </w:t>
      </w:r>
    </w:p>
    <w:p w:rsidR="00F854BE" w:rsidRPr="00F854BE" w:rsidRDefault="00F854BE" w:rsidP="00F854BE">
      <w:pPr>
        <w:pBdr>
          <w:top w:val="none" w:sz="0" w:space="0" w:color="auto"/>
          <w:left w:val="none" w:sz="0" w:space="0" w:color="auto"/>
          <w:bottom w:val="none" w:sz="0" w:space="0" w:color="auto"/>
          <w:right w:val="none" w:sz="0" w:space="0" w:color="auto"/>
          <w:between w:val="none" w:sz="0" w:space="0" w:color="auto"/>
        </w:pBdr>
        <w:shd w:val="clear" w:color="auto" w:fill="FFFFFF"/>
        <w:ind w:firstLine="567"/>
        <w:rPr>
          <w:rFonts w:ascii="Times New Roman" w:eastAsia="Times New Roman" w:hAnsi="Times New Roman"/>
          <w:sz w:val="24"/>
          <w:szCs w:val="24"/>
          <w:shd w:val="clear" w:color="auto" w:fill="FFFFCC"/>
          <w:lang w:eastAsia="en-US"/>
        </w:rPr>
      </w:pPr>
      <w:r w:rsidRPr="00F854BE">
        <w:rPr>
          <w:rFonts w:ascii="Times New Roman" w:eastAsia="Times New Roman" w:hAnsi="Times New Roman"/>
          <w:sz w:val="24"/>
          <w:szCs w:val="24"/>
          <w:lang w:eastAsia="en-US"/>
        </w:rPr>
        <w:t>Промежуточная аттестация проводится </w:t>
      </w:r>
      <w:r w:rsidRPr="00F854BE">
        <w:rPr>
          <w:rFonts w:ascii="Times New Roman" w:eastAsia="Times New Roman" w:hAnsi="Times New Roman"/>
          <w:iCs/>
          <w:sz w:val="24"/>
          <w:szCs w:val="24"/>
          <w:lang w:eastAsia="en-US"/>
        </w:rPr>
        <w:t>в конце учебного года</w:t>
      </w:r>
      <w:r w:rsidRPr="00F854BE">
        <w:rPr>
          <w:rFonts w:ascii="Times New Roman" w:eastAsia="Times New Roman" w:hAnsi="Times New Roman"/>
          <w:sz w:val="24"/>
          <w:szCs w:val="24"/>
          <w:lang w:eastAsia="en-US"/>
        </w:rPr>
        <w:t> в сроки с </w:t>
      </w:r>
      <w:r w:rsidRPr="00F854BE">
        <w:rPr>
          <w:rFonts w:ascii="Times New Roman" w:eastAsia="Times New Roman" w:hAnsi="Times New Roman"/>
          <w:iCs/>
          <w:sz w:val="24"/>
          <w:szCs w:val="24"/>
          <w:lang w:eastAsia="en-US"/>
        </w:rPr>
        <w:t>10 апреля по 10 мая 2024 года</w:t>
      </w:r>
      <w:r w:rsidRPr="00F854BE">
        <w:rPr>
          <w:rFonts w:ascii="Times New Roman" w:eastAsia="Times New Roman" w:hAnsi="Times New Roman"/>
          <w:sz w:val="24"/>
          <w:szCs w:val="24"/>
          <w:lang w:eastAsia="en-US"/>
        </w:rPr>
        <w:t xml:space="preserve"> без прекращения образовательной деятельности по предметам учебного плана.  </w:t>
      </w:r>
    </w:p>
    <w:p w:rsidR="00F91D2C" w:rsidRPr="00F854BE" w:rsidRDefault="00F854BE" w:rsidP="00F854BE">
      <w:pPr>
        <w:shd w:val="clear" w:color="auto" w:fill="FFFFFF"/>
        <w:spacing w:after="255" w:line="270" w:lineRule="atLeast"/>
        <w:rPr>
          <w:rFonts w:ascii="Times New Roman" w:eastAsia="Times New Roman" w:hAnsi="Times New Roman"/>
          <w:b/>
          <w:lang w:eastAsia="ru-RU"/>
        </w:rPr>
      </w:pPr>
      <w:r w:rsidRPr="00F854BE">
        <w:rPr>
          <w:rFonts w:ascii="Times New Roman" w:eastAsia="Times New Roman" w:hAnsi="Times New Roman"/>
          <w:b/>
          <w:sz w:val="23"/>
          <w:szCs w:val="23"/>
          <w:lang w:eastAsia="ru-RU"/>
        </w:rPr>
        <w:t>3.3</w:t>
      </w:r>
      <w:r w:rsidR="00B51284" w:rsidRPr="00F854BE">
        <w:rPr>
          <w:rFonts w:ascii="Times New Roman" w:eastAsia="Times New Roman" w:hAnsi="Times New Roman"/>
          <w:b/>
          <w:sz w:val="23"/>
          <w:szCs w:val="23"/>
          <w:lang w:eastAsia="ru-RU"/>
        </w:rPr>
        <w:t xml:space="preserve">. </w:t>
      </w:r>
      <w:r w:rsidRPr="00F854BE">
        <w:rPr>
          <w:rFonts w:ascii="Times New Roman" w:eastAsia="Times New Roman" w:hAnsi="Times New Roman"/>
          <w:b/>
          <w:sz w:val="23"/>
          <w:szCs w:val="23"/>
          <w:lang w:eastAsia="ru-RU"/>
        </w:rPr>
        <w:t>План</w:t>
      </w:r>
      <w:r w:rsidR="00B51284" w:rsidRPr="00F854BE">
        <w:rPr>
          <w:rFonts w:ascii="Times New Roman" w:eastAsia="Times New Roman" w:hAnsi="Times New Roman"/>
          <w:b/>
          <w:sz w:val="23"/>
          <w:szCs w:val="23"/>
          <w:lang w:eastAsia="ru-RU"/>
        </w:rPr>
        <w:t xml:space="preserve"> внеурочной деятельности.</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w:t>
      </w:r>
      <w:r w:rsidR="00B51284">
        <w:rPr>
          <w:rFonts w:ascii="Times New Roman" w:eastAsia="Times New Roman" w:hAnsi="Times New Roman"/>
          <w:sz w:val="23"/>
          <w:szCs w:val="23"/>
          <w:lang w:eastAsia="ru-RU"/>
        </w:rPr>
        <w:t>.1. Пояснительная записка.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План внеурочной деятельности формируется образовательной организацией с учетом особенностей развития и особых образовательных </w:t>
      </w:r>
      <w:proofErr w:type="gramStart"/>
      <w:r>
        <w:rPr>
          <w:rFonts w:ascii="Times New Roman" w:eastAsia="Times New Roman" w:hAnsi="Times New Roman"/>
          <w:sz w:val="23"/>
          <w:szCs w:val="23"/>
          <w:lang w:eastAsia="ru-RU"/>
        </w:rPr>
        <w:t>потребностей</w:t>
      </w:r>
      <w:proofErr w:type="gramEnd"/>
      <w:r>
        <w:rPr>
          <w:rFonts w:ascii="Times New Roman" w:eastAsia="Times New Roman" w:hAnsi="Times New Roman"/>
          <w:sz w:val="23"/>
          <w:szCs w:val="23"/>
          <w:lang w:eastAsia="ru-RU"/>
        </w:rPr>
        <w:t xml:space="preserve"> обучающихся с умеренной, тяжелой, глубокой умственной отсталостью, тяжелыми и множественными нарушениями развития. Участникам образовательных отношений предоставляется право выбора направления и содержания учебных курсов.</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w:t>
      </w:r>
      <w:r w:rsidR="00B51284">
        <w:rPr>
          <w:rFonts w:ascii="Times New Roman" w:eastAsia="Times New Roman" w:hAnsi="Times New Roman"/>
          <w:sz w:val="23"/>
          <w:szCs w:val="23"/>
          <w:lang w:eastAsia="ru-RU"/>
        </w:rPr>
        <w:t>.2. Основными задачами организации внеурочной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поддержка всех видов деятельности обучающихся в достижении планируемых личностных результатов освоения программы общего образования, развитии их жизненной компетенции;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развитие навыков общения и коммуникации с окружающими;</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3) формирование навыков организации своей жизнедеятельности с учетом правил безопасного образа жизни в доступных для обучающихся с умеренной, тяжелой, глубокой умственной отсталостью, тяжелыми и множественными нарушениями развития пределах;</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расширение представлений об окружающем мире, повышение познавательной активности обучающихся с учетом возрастных и индивидуальных особенностей участников;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5) развитие навыков совместной деятельности </w:t>
      </w:r>
      <w:proofErr w:type="gramStart"/>
      <w:r>
        <w:rPr>
          <w:rFonts w:ascii="Times New Roman" w:eastAsia="Times New Roman" w:hAnsi="Times New Roman"/>
          <w:sz w:val="23"/>
          <w:szCs w:val="23"/>
          <w:lang w:eastAsia="ru-RU"/>
        </w:rPr>
        <w:t>со</w:t>
      </w:r>
      <w:proofErr w:type="gramEnd"/>
      <w:r>
        <w:rPr>
          <w:rFonts w:ascii="Times New Roman" w:eastAsia="Times New Roman" w:hAnsi="Times New Roman"/>
          <w:sz w:val="23"/>
          <w:szCs w:val="23"/>
          <w:lang w:eastAsia="ru-RU"/>
        </w:rPr>
        <w:t xml:space="preserve"> взрослыми и сверстниками, становление качеств, обеспечивающих успешность участия в коллективном труде;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формирование культуры поведения.</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w:t>
      </w:r>
      <w:r w:rsidR="00B51284">
        <w:rPr>
          <w:rFonts w:ascii="Times New Roman" w:eastAsia="Times New Roman" w:hAnsi="Times New Roman"/>
          <w:sz w:val="23"/>
          <w:szCs w:val="23"/>
          <w:lang w:eastAsia="ru-RU"/>
        </w:rPr>
        <w:t xml:space="preserve">.3. 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 Все ее формы представляются в </w:t>
      </w:r>
      <w:proofErr w:type="spellStart"/>
      <w:r w:rsidR="00B51284">
        <w:rPr>
          <w:rFonts w:ascii="Times New Roman" w:eastAsia="Times New Roman" w:hAnsi="Times New Roman"/>
          <w:sz w:val="23"/>
          <w:szCs w:val="23"/>
          <w:lang w:eastAsia="ru-RU"/>
        </w:rPr>
        <w:t>деятельностных</w:t>
      </w:r>
      <w:proofErr w:type="spellEnd"/>
      <w:r w:rsidR="00B51284">
        <w:rPr>
          <w:rFonts w:ascii="Times New Roman" w:eastAsia="Times New Roman" w:hAnsi="Times New Roman"/>
          <w:sz w:val="23"/>
          <w:szCs w:val="23"/>
          <w:lang w:eastAsia="ru-RU"/>
        </w:rPr>
        <w:t xml:space="preserve"> формулировках, что подчеркивает их практико-ориентированные характеристики.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При выборе направлений и отборе содержания обучения образовательная организация учитывает: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особенности образовательной организации (условия функционирования, тип образовательной организации, особенности, в том числе нозологические характеристики контингента, кадровый состав);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результаты диагностики уровня развития обучающихся, проблемы и трудности их учебной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возможность обеспечить условия для организации разнообразных внеурочных занятий и их содержательная связь с урочной деятельностью;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w:t>
      </w:r>
      <w:r w:rsidR="00B51284">
        <w:rPr>
          <w:rFonts w:ascii="Times New Roman" w:eastAsia="Times New Roman" w:hAnsi="Times New Roman"/>
          <w:sz w:val="23"/>
          <w:szCs w:val="23"/>
          <w:lang w:eastAsia="ru-RU"/>
        </w:rPr>
        <w:t>.4. Направления внеурочной деятельности и их содержательное наполнение: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 Спортивно-оздоровительная деятельность направлена на физическое развитие школьника, формирование </w:t>
      </w:r>
      <w:proofErr w:type="gramStart"/>
      <w:r>
        <w:rPr>
          <w:rFonts w:ascii="Times New Roman" w:eastAsia="Times New Roman" w:hAnsi="Times New Roman"/>
          <w:sz w:val="23"/>
          <w:szCs w:val="23"/>
          <w:lang w:eastAsia="ru-RU"/>
        </w:rPr>
        <w:t>навыков соблюдения правил здорового безопасного образа жизни</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2) Проектная деятельность организуется в доступных для обучающихся пределах в процессе совместной деятельности по выполнению проектов, в том числе в сфере формирования бытовых навыков и навыков самообслуживания.</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Коммуникативная деятельность направлена на совершенствование функциональной коммуникативной грамотности, культуры общения.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Художественно-эстетическая творческая деятельность организуется как система разнообразных творческих мастерских (</w:t>
      </w:r>
      <w:proofErr w:type="gramStart"/>
      <w:r>
        <w:rPr>
          <w:rFonts w:ascii="Times New Roman" w:eastAsia="Times New Roman" w:hAnsi="Times New Roman"/>
          <w:sz w:val="23"/>
          <w:szCs w:val="23"/>
          <w:lang w:eastAsia="ru-RU"/>
        </w:rPr>
        <w:t>художественное</w:t>
      </w:r>
      <w:proofErr w:type="gramEnd"/>
      <w:r>
        <w:rPr>
          <w:rFonts w:ascii="Times New Roman" w:eastAsia="Times New Roman" w:hAnsi="Times New Roman"/>
          <w:sz w:val="23"/>
          <w:szCs w:val="23"/>
          <w:lang w:eastAsia="ru-RU"/>
        </w:rPr>
        <w:t xml:space="preserve"> творчестве, театрализованная деятельность).</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5) Информационная культура предполагает учебные курсы в рамках внеурочной деятельности, которые формируют навыки использования компьютерных технологий в доступных для обучающихся с умеренной, тяжелой, глубокой умственной отсталостью, тяжелыми и множественными нарушениями развития пределах.</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Реабилитационная (</w:t>
      </w:r>
      <w:proofErr w:type="spellStart"/>
      <w:r>
        <w:rPr>
          <w:rFonts w:ascii="Times New Roman" w:eastAsia="Times New Roman" w:hAnsi="Times New Roman"/>
          <w:sz w:val="23"/>
          <w:szCs w:val="23"/>
          <w:lang w:eastAsia="ru-RU"/>
        </w:rPr>
        <w:t>абилитационная</w:t>
      </w:r>
      <w:proofErr w:type="spellEnd"/>
      <w:r>
        <w:rPr>
          <w:rFonts w:ascii="Times New Roman" w:eastAsia="Times New Roman" w:hAnsi="Times New Roman"/>
          <w:sz w:val="23"/>
          <w:szCs w:val="23"/>
          <w:lang w:eastAsia="ru-RU"/>
        </w:rPr>
        <w:t>) деятельность направлена на преодоление ограничений жизнедеятельности обучающихся с умеренной, тяжелой, глубокой умственной отсталостью, тяжелыми и множественными нарушениями развития.</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w:t>
      </w:r>
      <w:r w:rsidR="00B51284">
        <w:rPr>
          <w:rFonts w:ascii="Times New Roman" w:eastAsia="Times New Roman" w:hAnsi="Times New Roman"/>
          <w:sz w:val="23"/>
          <w:szCs w:val="23"/>
          <w:lang w:eastAsia="ru-RU"/>
        </w:rPr>
        <w:t>.5. Выбор форм организации внеурочной деятельности подчиняется следующим требованиям: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целесообразность использования данной формы для решения поставленных задач конкретного направления;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преобладание практико-ориентированных форм, обеспечивающих непосредственное участие </w:t>
      </w:r>
      <w:proofErr w:type="gramStart"/>
      <w:r>
        <w:rPr>
          <w:rFonts w:ascii="Times New Roman" w:eastAsia="Times New Roman" w:hAnsi="Times New Roman"/>
          <w:sz w:val="23"/>
          <w:szCs w:val="23"/>
          <w:lang w:eastAsia="ru-RU"/>
        </w:rPr>
        <w:t>обучающегося</w:t>
      </w:r>
      <w:proofErr w:type="gramEnd"/>
      <w:r>
        <w:rPr>
          <w:rFonts w:ascii="Times New Roman" w:eastAsia="Times New Roman" w:hAnsi="Times New Roman"/>
          <w:sz w:val="23"/>
          <w:szCs w:val="23"/>
          <w:lang w:eastAsia="ru-RU"/>
        </w:rPr>
        <w:t xml:space="preserve"> в практической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учет специфики коммуникативной деятельности, которая сопровождает то или иное направление </w:t>
      </w:r>
      <w:proofErr w:type="spellStart"/>
      <w:r>
        <w:rPr>
          <w:rFonts w:ascii="Times New Roman" w:eastAsia="Times New Roman" w:hAnsi="Times New Roman"/>
          <w:sz w:val="23"/>
          <w:szCs w:val="23"/>
          <w:lang w:eastAsia="ru-RU"/>
        </w:rPr>
        <w:t>внеучебной</w:t>
      </w:r>
      <w:proofErr w:type="spellEnd"/>
      <w:r>
        <w:rPr>
          <w:rFonts w:ascii="Times New Roman" w:eastAsia="Times New Roman" w:hAnsi="Times New Roman"/>
          <w:sz w:val="23"/>
          <w:szCs w:val="23"/>
          <w:lang w:eastAsia="ru-RU"/>
        </w:rPr>
        <w:t xml:space="preserve"> деятельности.</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w:t>
      </w:r>
      <w:r w:rsidR="00B51284">
        <w:rPr>
          <w:rFonts w:ascii="Times New Roman" w:eastAsia="Times New Roman" w:hAnsi="Times New Roman"/>
          <w:sz w:val="23"/>
          <w:szCs w:val="23"/>
          <w:lang w:eastAsia="ru-RU"/>
        </w:rPr>
        <w:t>.6. К участию во внеурочной деятельности могут привлекаться организации и учреждения дополнительного образования, культуры и спорта. В этом случае внеурочная деятельность может проходить не только в помещении образовательной организации, но и на территории другого учреждения (организации), участвующего во внеурочной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Внеурочная деятельность тесно связана с дополнительным образованием обучающихся в части создания условий для развития творческих интересов обучающихся, включения их в художественную, техническую, спортивную и другую деятельность. Объединение усилий внеурочной деятельности и дополнительного образования строится на использовании единых форм организации.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Координирующую роль в организации внеурочной деятельности выполняет, как правило, основной педагогический работник, ведущий класс, завуч, заместитель директора по учебно-воспитательной работе.</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3.3</w:t>
      </w:r>
      <w:r w:rsidR="00B51284">
        <w:rPr>
          <w:rFonts w:ascii="Times New Roman" w:eastAsia="Times New Roman" w:hAnsi="Times New Roman"/>
          <w:sz w:val="23"/>
          <w:szCs w:val="23"/>
          <w:lang w:eastAsia="ru-RU"/>
        </w:rPr>
        <w:t>.7. Основные направления внеурочной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Спортивно-оздоровительная деятельность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"Движение есть жизнь!"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формирование знаний обучающихся о здоровом образе жизни, развитие и стимуляция физической активности обучающихся, развитие двигательных способностей и мобильности, формирование негативного отношения к факторам, вредящим здоровью.</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физкультурная секция: учебный курс адаптивной физической культуры.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Проектная деятельность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Возможные темы проектов: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"Я умею ..."</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Цель: формирование социально значимых бытовых навыков; воспитание стремления к самостоятельности в доступных для обучающихся </w:t>
      </w:r>
      <w:proofErr w:type="gramStart"/>
      <w:r>
        <w:rPr>
          <w:rFonts w:ascii="Times New Roman" w:eastAsia="Times New Roman" w:hAnsi="Times New Roman"/>
          <w:sz w:val="23"/>
          <w:szCs w:val="23"/>
          <w:lang w:eastAsia="ru-RU"/>
        </w:rPr>
        <w:t>пределах</w:t>
      </w:r>
      <w:proofErr w:type="gramEnd"/>
      <w:r>
        <w:rPr>
          <w:rFonts w:ascii="Times New Roman" w:eastAsia="Times New Roman" w:hAnsi="Times New Roman"/>
          <w:sz w:val="23"/>
          <w:szCs w:val="23"/>
          <w:lang w:eastAsia="ru-RU"/>
        </w:rPr>
        <w:t>; усвоение правил совместной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факультативный курс занятий по социально-бытовой адаптации, тематические смены в школьном лагере.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"Проблемы экологии"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формирование экологического сообразного поведения в быту и природе, эстетического отношения к природе.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экскурсии на природу.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Коммуникативная деятельность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"Общение"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Цель: развитие у обучающихся возможностей вербальной и невербальной коммуникации, развитие навыков использования вспомогательных средств и </w:t>
      </w:r>
      <w:proofErr w:type="spellStart"/>
      <w:r>
        <w:rPr>
          <w:rFonts w:ascii="Times New Roman" w:eastAsia="Times New Roman" w:hAnsi="Times New Roman"/>
          <w:sz w:val="23"/>
          <w:szCs w:val="23"/>
          <w:lang w:eastAsia="ru-RU"/>
        </w:rPr>
        <w:t>ассистивных</w:t>
      </w:r>
      <w:proofErr w:type="spellEnd"/>
      <w:r>
        <w:rPr>
          <w:rFonts w:ascii="Times New Roman" w:eastAsia="Times New Roman" w:hAnsi="Times New Roman"/>
          <w:sz w:val="23"/>
          <w:szCs w:val="23"/>
          <w:lang w:eastAsia="ru-RU"/>
        </w:rPr>
        <w:t xml:space="preserve"> технологий в коммуникативных целях.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факультативный курс занятий.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Художественно-эстетическая творческая деятельность.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"Рукотворный мир"</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Цель: расширение знаний обучающихся об объектах рукотворного мира, формирование умений создавать предметы своими руками с использованием природного материала, развитие творческой активности, интереса, любознательности, воспитание трудолюбия и уважения к труду как к ценности.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творческие мастерские ("Природа и творчество", "Юные художники"); выставки творческих работ.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"Ритмика"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формирование движений, свойственных ритмике; развитие культуры движений под музыку; способность к импровизации и творчеству.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студия ритмики, постановка концертных номеров.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"Школьный театр "Путешествие в сказку"</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формирование умений вступать в ролевые отношения; развитие творческих способностей, интереса театрализованной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театральная студия, спектакли по мотивам сказок.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"Художественная студия"</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развитие у обучающихся творческих способностей, интереса к изобразительной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творческая мастерская, конкурсы рисунков, выставки работ участников.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мире музыкальных звуков"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Цель: расширение представлений о мире музыки, знаний обучающихся о музыкальных инструментах, приобретение опыта игры на музыкальных инструментах.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Форма организации: музыкальный кружок; подготовка концертных номеров.</w:t>
      </w:r>
    </w:p>
    <w:p w:rsidR="00F91D2C" w:rsidRDefault="00B51284">
      <w:pPr>
        <w:shd w:val="clear" w:color="auto" w:fill="FFFFFF"/>
        <w:spacing w:after="255" w:line="270" w:lineRule="atLeast"/>
        <w:rPr>
          <w:rFonts w:ascii="Times New Roman" w:eastAsia="Times New Roman" w:hAnsi="Times New Roman"/>
          <w:lang w:eastAsia="ru-RU"/>
        </w:rPr>
      </w:pPr>
      <w:proofErr w:type="gramStart"/>
      <w:r>
        <w:rPr>
          <w:rFonts w:ascii="Times New Roman" w:eastAsia="Times New Roman" w:hAnsi="Times New Roman"/>
          <w:sz w:val="23"/>
          <w:szCs w:val="23"/>
          <w:lang w:eastAsia="ru-RU"/>
        </w:rPr>
        <w:t>Содержание и виды деятельности обучающихся по всем направлениям плана адаптируется с учетом их особенностей и особых образовательных потребностей, реализуются в доступной для обучающихся с умеренной, тяжелой, глубокой умственной отсталостью, тяжелыми и множественными нарушениями развития форме.</w:t>
      </w:r>
      <w:proofErr w:type="gramEnd"/>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3.4. Реализация </w:t>
      </w:r>
      <w:r w:rsidR="00B51284">
        <w:rPr>
          <w:rFonts w:ascii="Times New Roman" w:eastAsia="Times New Roman" w:hAnsi="Times New Roman"/>
          <w:sz w:val="23"/>
          <w:szCs w:val="23"/>
          <w:lang w:eastAsia="ru-RU"/>
        </w:rPr>
        <w:t xml:space="preserve">АООП </w:t>
      </w:r>
      <w:r>
        <w:rPr>
          <w:rFonts w:ascii="Times New Roman" w:eastAsia="Times New Roman" w:hAnsi="Times New Roman"/>
          <w:sz w:val="23"/>
          <w:szCs w:val="23"/>
          <w:lang w:eastAsia="ru-RU"/>
        </w:rPr>
        <w:t>У</w:t>
      </w:r>
      <w:proofErr w:type="gramStart"/>
      <w:r>
        <w:rPr>
          <w:rFonts w:ascii="Times New Roman" w:eastAsia="Times New Roman" w:hAnsi="Times New Roman"/>
          <w:sz w:val="23"/>
          <w:szCs w:val="23"/>
          <w:lang w:eastAsia="ru-RU"/>
        </w:rPr>
        <w:t>О</w:t>
      </w:r>
      <w:r w:rsidR="00B51284">
        <w:rPr>
          <w:rFonts w:ascii="Times New Roman" w:eastAsia="Times New Roman" w:hAnsi="Times New Roman"/>
          <w:sz w:val="23"/>
          <w:szCs w:val="23"/>
          <w:lang w:eastAsia="ru-RU"/>
        </w:rPr>
        <w:t>(</w:t>
      </w:r>
      <w:proofErr w:type="gramEnd"/>
      <w:r w:rsidR="00B51284">
        <w:rPr>
          <w:rFonts w:ascii="Times New Roman" w:eastAsia="Times New Roman" w:hAnsi="Times New Roman"/>
          <w:sz w:val="23"/>
          <w:szCs w:val="23"/>
          <w:lang w:eastAsia="ru-RU"/>
        </w:rPr>
        <w:t>вариант 2) обеспечивается созданием в образовательной организации кадровых, финансовых, материально-технических условий.</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3.4.1. </w:t>
      </w:r>
      <w:proofErr w:type="gramStart"/>
      <w:r>
        <w:rPr>
          <w:rFonts w:ascii="Times New Roman" w:eastAsia="Times New Roman" w:hAnsi="Times New Roman"/>
          <w:sz w:val="23"/>
          <w:szCs w:val="23"/>
          <w:lang w:eastAsia="ru-RU"/>
        </w:rPr>
        <w:t xml:space="preserve">Реализация </w:t>
      </w:r>
      <w:r w:rsidR="00B51284">
        <w:rPr>
          <w:rFonts w:ascii="Times New Roman" w:eastAsia="Times New Roman" w:hAnsi="Times New Roman"/>
          <w:sz w:val="23"/>
          <w:szCs w:val="23"/>
          <w:lang w:eastAsia="ru-RU"/>
        </w:rPr>
        <w:t xml:space="preserve">АООП УО (вариант 1)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w:t>
      </w:r>
      <w:proofErr w:type="spellStart"/>
      <w:r w:rsidR="00B51284">
        <w:rPr>
          <w:rFonts w:ascii="Times New Roman" w:eastAsia="Times New Roman" w:hAnsi="Times New Roman"/>
          <w:sz w:val="23"/>
          <w:szCs w:val="23"/>
          <w:lang w:eastAsia="ru-RU"/>
        </w:rPr>
        <w:t>Минздравсоцразвития</w:t>
      </w:r>
      <w:proofErr w:type="spellEnd"/>
      <w:r w:rsidR="00B51284">
        <w:rPr>
          <w:rFonts w:ascii="Times New Roman" w:eastAsia="Times New Roman" w:hAnsi="Times New Roman"/>
          <w:sz w:val="23"/>
          <w:szCs w:val="23"/>
          <w:lang w:eastAsia="ru-RU"/>
        </w:rPr>
        <w:t xml:space="preserve"> России от 26 августа 2010 г. № 761н (зарегистрирован Минюстом России 6 октября 2010 г., регистрационный № 18638) с изменениями, внесенными приказом </w:t>
      </w:r>
      <w:proofErr w:type="spellStart"/>
      <w:r w:rsidR="00B51284">
        <w:rPr>
          <w:rFonts w:ascii="Times New Roman" w:eastAsia="Times New Roman" w:hAnsi="Times New Roman"/>
          <w:sz w:val="23"/>
          <w:szCs w:val="23"/>
          <w:lang w:eastAsia="ru-RU"/>
        </w:rPr>
        <w:t>Минздравсоцразвития</w:t>
      </w:r>
      <w:proofErr w:type="spellEnd"/>
      <w:r w:rsidR="00B51284">
        <w:rPr>
          <w:rFonts w:ascii="Times New Roman" w:eastAsia="Times New Roman" w:hAnsi="Times New Roman"/>
          <w:sz w:val="23"/>
          <w:szCs w:val="23"/>
          <w:lang w:eastAsia="ru-RU"/>
        </w:rPr>
        <w:t xml:space="preserve"> России от 31</w:t>
      </w:r>
      <w:proofErr w:type="gramEnd"/>
      <w:r w:rsidR="00B51284">
        <w:rPr>
          <w:rFonts w:ascii="Times New Roman" w:eastAsia="Times New Roman" w:hAnsi="Times New Roman"/>
          <w:sz w:val="23"/>
          <w:szCs w:val="23"/>
          <w:lang w:eastAsia="ru-RU"/>
        </w:rPr>
        <w:t xml:space="preserve"> </w:t>
      </w:r>
      <w:proofErr w:type="gramStart"/>
      <w:r w:rsidR="00B51284">
        <w:rPr>
          <w:rFonts w:ascii="Times New Roman" w:eastAsia="Times New Roman" w:hAnsi="Times New Roman"/>
          <w:sz w:val="23"/>
          <w:szCs w:val="23"/>
          <w:lang w:eastAsia="ru-RU"/>
        </w:rPr>
        <w:t>мая 2011 г. № 448н (зарегистрирован Минюстом России 1 июля 2011 г., регистрационный № 212240),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Минтруда России от 18 октября 2013 г. № 544н (зарегистрирован Минюстом России 6 декабря 2013 г. регистрационный № 30550) с изменениями, внесенными приказами Минтруда России</w:t>
      </w:r>
      <w:proofErr w:type="gramEnd"/>
      <w:r w:rsidR="00B51284">
        <w:rPr>
          <w:rFonts w:ascii="Times New Roman" w:eastAsia="Times New Roman" w:hAnsi="Times New Roman"/>
          <w:sz w:val="23"/>
          <w:szCs w:val="23"/>
          <w:lang w:eastAsia="ru-RU"/>
        </w:rPr>
        <w:t xml:space="preserve"> </w:t>
      </w:r>
      <w:proofErr w:type="gramStart"/>
      <w:r w:rsidR="00B51284">
        <w:rPr>
          <w:rFonts w:ascii="Times New Roman" w:eastAsia="Times New Roman" w:hAnsi="Times New Roman"/>
          <w:sz w:val="23"/>
          <w:szCs w:val="23"/>
          <w:lang w:eastAsia="ru-RU"/>
        </w:rPr>
        <w:t xml:space="preserve">от 5 августа 2016 г. № 422н (зарегистрирован Минюстом России 23 </w:t>
      </w:r>
      <w:r w:rsidR="00B51284">
        <w:rPr>
          <w:rFonts w:ascii="Times New Roman" w:eastAsia="Times New Roman" w:hAnsi="Times New Roman"/>
          <w:sz w:val="23"/>
          <w:szCs w:val="23"/>
          <w:lang w:eastAsia="ru-RU"/>
        </w:rPr>
        <w:lastRenderedPageBreak/>
        <w:t>августа 2016 г. регистрационный № 43326), от 25 декабря 2014 г. № 1115н (зарегистрирован Минюстом России 19 февраля 2015 г., регистрационный № 36091), "Педагог-психолог (психолог в сфере образования)", утвержденном приказом Минтруда России от 24 июля 2015 г. № 514н (зарегистрирован Минюстом России 18 августа 2015 г., регистрационный № 38575);</w:t>
      </w:r>
      <w:proofErr w:type="gramEnd"/>
      <w:r w:rsidR="00B51284">
        <w:rPr>
          <w:rFonts w:ascii="Times New Roman" w:eastAsia="Times New Roman" w:hAnsi="Times New Roman"/>
          <w:sz w:val="23"/>
          <w:szCs w:val="23"/>
          <w:lang w:eastAsia="ru-RU"/>
        </w:rPr>
        <w:t xml:space="preserve"> </w:t>
      </w:r>
      <w:proofErr w:type="gramStart"/>
      <w:r w:rsidR="00B51284">
        <w:rPr>
          <w:rFonts w:ascii="Times New Roman" w:eastAsia="Times New Roman" w:hAnsi="Times New Roman"/>
          <w:sz w:val="23"/>
          <w:szCs w:val="23"/>
          <w:lang w:eastAsia="ru-RU"/>
        </w:rPr>
        <w:t>"Специалист в области воспитания", утвержденном приказом Минтруда России от 10 января 2017 № 10н (зарегистрирован Минюстом России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Минтруда России от 12 апреля 2017 г. № 351н (зарегистрирован Минюстом России 4 мая 2017 г., регистрационный № 46612).</w:t>
      </w:r>
      <w:proofErr w:type="gramEnd"/>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3.4</w:t>
      </w:r>
      <w:r w:rsidR="00B51284">
        <w:rPr>
          <w:rFonts w:ascii="Times New Roman" w:eastAsia="Times New Roman" w:hAnsi="Times New Roman"/>
          <w:sz w:val="23"/>
          <w:szCs w:val="23"/>
          <w:lang w:eastAsia="ru-RU"/>
        </w:rPr>
        <w:t xml:space="preserve">.2. </w:t>
      </w:r>
      <w:proofErr w:type="gramStart"/>
      <w:r w:rsidR="00B51284">
        <w:rPr>
          <w:rFonts w:ascii="Times New Roman" w:eastAsia="Times New Roman" w:hAnsi="Times New Roman"/>
          <w:sz w:val="23"/>
          <w:szCs w:val="23"/>
          <w:lang w:eastAsia="ru-RU"/>
        </w:rPr>
        <w:t>В объем финансового обеспечения реализации ФАООП УО (вариант 1) и ФАООП (вариант 2) включаются затраты на оплату труда педагогических работников с учетом специальных условий получения образования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(части 2, 3 статьи 99 Федерального закона от 29 декабря 2012 г. № 273-ФЗ "Об образовании в Российской Федерации").</w:t>
      </w:r>
      <w:proofErr w:type="gramEnd"/>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3.4</w:t>
      </w:r>
      <w:r w:rsidR="00B51284">
        <w:rPr>
          <w:rFonts w:ascii="Times New Roman" w:eastAsia="Times New Roman" w:hAnsi="Times New Roman"/>
          <w:sz w:val="23"/>
          <w:szCs w:val="23"/>
          <w:lang w:eastAsia="ru-RU"/>
        </w:rPr>
        <w:t xml:space="preserve">.3. </w:t>
      </w:r>
      <w:proofErr w:type="gramStart"/>
      <w:r w:rsidR="00B51284">
        <w:rPr>
          <w:rFonts w:ascii="Times New Roman" w:eastAsia="Times New Roman" w:hAnsi="Times New Roman"/>
          <w:sz w:val="23"/>
          <w:szCs w:val="23"/>
          <w:lang w:eastAsia="ru-RU"/>
        </w:rPr>
        <w:t>Материально-технические условия реализации ФАООП УО (вариант 1) и ФАООП (вариант 2) должны обеспечивать возможность достижения обучающимися установленных Стандартом и федеральным государственным образовательным стандартом начального общего образования обучающихся с ограниченными возможностями здоровья, утвержденным приказом Министерства образования и науки Российской Федерации от 19 декабря 2014 г. № 1598 (зарегистрирован Минюстом России 3 февраля 2015 г., регистрационный № 35847) требований к результатам (возможным результатам) освоения</w:t>
      </w:r>
      <w:proofErr w:type="gramEnd"/>
      <w:r w:rsidR="00B51284">
        <w:rPr>
          <w:rFonts w:ascii="Times New Roman" w:eastAsia="Times New Roman" w:hAnsi="Times New Roman"/>
          <w:sz w:val="23"/>
          <w:szCs w:val="23"/>
          <w:lang w:eastAsia="ru-RU"/>
        </w:rPr>
        <w:t xml:space="preserve"> ФАООП УО (вариант 1) и ФАООП (вариант 2).</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3.5. К</w:t>
      </w:r>
      <w:r w:rsidR="00B51284">
        <w:rPr>
          <w:rFonts w:ascii="Times New Roman" w:eastAsia="Times New Roman" w:hAnsi="Times New Roman"/>
          <w:sz w:val="23"/>
          <w:szCs w:val="23"/>
          <w:lang w:eastAsia="ru-RU"/>
        </w:rPr>
        <w:t>алендарный план воспитательной работы.</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3.5.</w:t>
      </w:r>
      <w:r w:rsidR="00B51284">
        <w:rPr>
          <w:rFonts w:ascii="Times New Roman" w:eastAsia="Times New Roman" w:hAnsi="Times New Roman"/>
          <w:sz w:val="23"/>
          <w:szCs w:val="23"/>
          <w:lang w:eastAsia="ru-RU"/>
        </w:rPr>
        <w:t>.1. Федеральный календарный план воспитательной работы является единым для образовательных организаций.</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3.5.</w:t>
      </w:r>
      <w:r w:rsidR="00B51284">
        <w:rPr>
          <w:rFonts w:ascii="Times New Roman" w:eastAsia="Times New Roman" w:hAnsi="Times New Roman"/>
          <w:sz w:val="23"/>
          <w:szCs w:val="23"/>
          <w:lang w:eastAsia="ru-RU"/>
        </w:rPr>
        <w:t>.2. Федеральный календарный план воспитательной работы может быть реализован в рамках урочной и внеурочной деятельности.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128.3. Образовательные организации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дополнительного образования </w:t>
      </w:r>
      <w:proofErr w:type="gramStart"/>
      <w:r>
        <w:rPr>
          <w:rFonts w:ascii="Times New Roman" w:eastAsia="Times New Roman" w:hAnsi="Times New Roman"/>
          <w:sz w:val="23"/>
          <w:szCs w:val="23"/>
          <w:lang w:eastAsia="ru-RU"/>
        </w:rPr>
        <w:t>обучающихся</w:t>
      </w:r>
      <w:proofErr w:type="gramEnd"/>
      <w:r>
        <w:rPr>
          <w:rFonts w:ascii="Times New Roman" w:eastAsia="Times New Roman" w:hAnsi="Times New Roman"/>
          <w:sz w:val="23"/>
          <w:szCs w:val="23"/>
          <w:lang w:eastAsia="ru-RU"/>
        </w:rPr>
        <w:t>.</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3.5.</w:t>
      </w:r>
      <w:r w:rsidR="00B51284">
        <w:rPr>
          <w:rFonts w:ascii="Times New Roman" w:eastAsia="Times New Roman" w:hAnsi="Times New Roman"/>
          <w:sz w:val="23"/>
          <w:szCs w:val="23"/>
          <w:lang w:eastAsia="ru-RU"/>
        </w:rPr>
        <w:t>.4. Все мероприятия должны проводиться с учетом особенностей образовательной программы, а также возрастных, физиологических и психоэмоциональных особенностей обучающихся, с умственной отсталостью.</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3.5.</w:t>
      </w:r>
      <w:r w:rsidR="00B51284">
        <w:rPr>
          <w:rFonts w:ascii="Times New Roman" w:eastAsia="Times New Roman" w:hAnsi="Times New Roman"/>
          <w:sz w:val="23"/>
          <w:szCs w:val="23"/>
          <w:lang w:eastAsia="ru-RU"/>
        </w:rPr>
        <w:t>.5. При разработке плана учитываются: индивидуальные планы классных руководителей; рабочие программы учителей по изучаемым в общеобразовательной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общеобразовательной организации, ученического самоуправления, взаимодействия с социальными партнёрами согласно договорам, соглашениям с ними; планы работы психологической службы или школьного психолога, социальных педагогических работников и другая документация, которая должна соответствовать содержанию плана.</w:t>
      </w:r>
    </w:p>
    <w:p w:rsidR="00F91D2C" w:rsidRDefault="00464F3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3.5.</w:t>
      </w:r>
      <w:r w:rsidR="00B51284">
        <w:rPr>
          <w:rFonts w:ascii="Times New Roman" w:eastAsia="Times New Roman" w:hAnsi="Times New Roman"/>
          <w:sz w:val="23"/>
          <w:szCs w:val="23"/>
          <w:lang w:eastAsia="ru-RU"/>
        </w:rPr>
        <w:t xml:space="preserve">.6. </w:t>
      </w:r>
      <w:proofErr w:type="gramStart"/>
      <w:r w:rsidR="00B51284">
        <w:rPr>
          <w:rFonts w:ascii="Times New Roman" w:eastAsia="Times New Roman" w:hAnsi="Times New Roman"/>
          <w:sz w:val="23"/>
          <w:szCs w:val="23"/>
          <w:lang w:eastAsia="ru-RU"/>
        </w:rPr>
        <w:t xml:space="preserve">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w:t>
      </w:r>
      <w:r w:rsidR="00B51284">
        <w:rPr>
          <w:rFonts w:ascii="Times New Roman" w:eastAsia="Times New Roman" w:hAnsi="Times New Roman"/>
          <w:sz w:val="23"/>
          <w:szCs w:val="23"/>
          <w:lang w:eastAsia="ru-RU"/>
        </w:rPr>
        <w:lastRenderedPageBreak/>
        <w:t>просвещения Российской Федерации, методическими рекомендациями исполнительных органов власти в сфере образования.</w:t>
      </w:r>
      <w:proofErr w:type="gramEnd"/>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Возможно построение плана по основным направлениям воспитания, по календарным периодам (месяцам, четвертям, триместрам или в иной форме).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В таблице приведена структура календарного плана воспитательной работы Организации.</w:t>
      </w:r>
    </w:p>
    <w:p w:rsidR="00F91D2C" w:rsidRDefault="00B51284">
      <w:pPr>
        <w:shd w:val="clear" w:color="auto" w:fill="FFFFFF"/>
        <w:spacing w:after="255" w:line="270" w:lineRule="atLeast"/>
        <w:outlineLvl w:val="2"/>
        <w:rPr>
          <w:rFonts w:ascii="Times New Roman" w:eastAsia="Times New Roman" w:hAnsi="Times New Roman"/>
          <w:color w:val="333333"/>
          <w:lang w:eastAsia="ru-RU"/>
        </w:rPr>
      </w:pPr>
      <w:r>
        <w:rPr>
          <w:rFonts w:ascii="Times New Roman" w:eastAsia="Times New Roman" w:hAnsi="Times New Roman"/>
          <w:b/>
          <w:bCs/>
          <w:color w:val="333333"/>
          <w:sz w:val="26"/>
          <w:szCs w:val="26"/>
          <w:lang w:eastAsia="ru-RU"/>
        </w:rPr>
        <w:t>Структура календарного плана воспитательной работы организации</w:t>
      </w:r>
    </w:p>
    <w:tbl>
      <w:tblPr>
        <w:tblW w:w="0" w:type="auto"/>
        <w:tblCellMar>
          <w:top w:w="15" w:type="dxa"/>
          <w:left w:w="15" w:type="dxa"/>
          <w:bottom w:w="15" w:type="dxa"/>
          <w:right w:w="15" w:type="dxa"/>
        </w:tblCellMar>
        <w:tblLook w:val="04A0" w:firstRow="1" w:lastRow="0" w:firstColumn="1" w:lastColumn="0" w:noHBand="0" w:noVBand="1"/>
      </w:tblPr>
      <w:tblGrid>
        <w:gridCol w:w="210"/>
        <w:gridCol w:w="2342"/>
        <w:gridCol w:w="949"/>
        <w:gridCol w:w="842"/>
        <w:gridCol w:w="2430"/>
      </w:tblGrid>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Дела, события,</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Класс</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Срок</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b/>
                <w:bCs/>
                <w:sz w:val="24"/>
                <w:szCs w:val="24"/>
                <w:lang w:eastAsia="ru-RU"/>
              </w:rPr>
              <w:t>Ответственные</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 Урочная деятельность</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2. Внеурочная деятельность</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3. Классное руководство</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4. Основные школьные дела</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5. Внешкольные мероприятия</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6. Организация предметно-пространственной среды</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7. Взаимодействие с родителями (законными представителями)</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8. Самоуправление</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9. Профилактика и безопасность</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10. Социальное партнёрство</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gridSpan w:val="4"/>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11. Профориентация</w:t>
            </w:r>
          </w:p>
        </w:tc>
      </w:tr>
      <w:tr w:rsidR="00F91D2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c>
          <w:tcPr>
            <w:tcW w:w="0" w:type="auto"/>
          </w:tcPr>
          <w:p w:rsidR="00F91D2C" w:rsidRDefault="00B51284">
            <w:pPr>
              <w:rPr>
                <w:rFonts w:ascii="Times New Roman" w:eastAsia="Times New Roman" w:hAnsi="Times New Roman"/>
                <w:lang w:eastAsia="ru-RU"/>
              </w:rPr>
            </w:pPr>
            <w:r>
              <w:rPr>
                <w:rFonts w:ascii="Times New Roman" w:eastAsia="Times New Roman" w:hAnsi="Times New Roman"/>
                <w:sz w:val="24"/>
                <w:szCs w:val="24"/>
                <w:lang w:eastAsia="ru-RU"/>
              </w:rPr>
              <w:t>   </w:t>
            </w:r>
          </w:p>
        </w:tc>
      </w:tr>
    </w:tbl>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Сентябрь: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сентября: День знаний;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сентября: День окончания Второй мировой войны, День солидарности в борьбе с терроризмом;</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сентября: Международный день распространения грамотности.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Октябрь: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октября: Международный день пожилых людей; Международный день музыки;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октября: День защиты животных;</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5 октября: День </w:t>
      </w:r>
      <w:proofErr w:type="gramStart"/>
      <w:r>
        <w:rPr>
          <w:rFonts w:ascii="Times New Roman" w:eastAsia="Times New Roman" w:hAnsi="Times New Roman"/>
          <w:sz w:val="23"/>
          <w:szCs w:val="23"/>
          <w:lang w:eastAsia="ru-RU"/>
        </w:rPr>
        <w:t>учителя-дефектолог</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25 октября: Международный день школьных библиотек;</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Третье воскресенье октября: День отца.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Ноябрь: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4 ноября: День народного единства;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8 ноября: День памяти погибших при исполнении служебных </w:t>
      </w:r>
      <w:proofErr w:type="gramStart"/>
      <w:r>
        <w:rPr>
          <w:rFonts w:ascii="Times New Roman" w:eastAsia="Times New Roman" w:hAnsi="Times New Roman"/>
          <w:sz w:val="23"/>
          <w:szCs w:val="23"/>
          <w:lang w:eastAsia="ru-RU"/>
        </w:rPr>
        <w:t>обязанностей сотрудников органов внутренних дел России</w:t>
      </w:r>
      <w:proofErr w:type="gramEnd"/>
      <w:r>
        <w:rPr>
          <w:rFonts w:ascii="Times New Roman" w:eastAsia="Times New Roman" w:hAnsi="Times New Roman"/>
          <w:sz w:val="23"/>
          <w:szCs w:val="23"/>
          <w:lang w:eastAsia="ru-RU"/>
        </w:rPr>
        <w:t>;</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Последнее воскресенье ноября: День Матери;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30 ноября: День Государственного герба Российской Федерации.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Декабрь: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3 декабря: День неизвестного солдата; Международный день инвалидов;</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5 декабря: День добровольца (волонтера) в России;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9 декабря: День Героев Отечества;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 декабря: День Конституции Российской Федерации.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Январь: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25 января: День российского студенчества;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 xml:space="preserve">27 января: День снятия блокады Ленинграда, День освобождения Красной армией крупнейшего "лагеря смерти" </w:t>
      </w:r>
      <w:proofErr w:type="spellStart"/>
      <w:r>
        <w:rPr>
          <w:rFonts w:ascii="Times New Roman" w:eastAsia="Times New Roman" w:hAnsi="Times New Roman"/>
          <w:sz w:val="23"/>
          <w:szCs w:val="23"/>
          <w:lang w:eastAsia="ru-RU"/>
        </w:rPr>
        <w:t>Аушвиц-Биркенау</w:t>
      </w:r>
      <w:proofErr w:type="spellEnd"/>
      <w:r>
        <w:rPr>
          <w:rFonts w:ascii="Times New Roman" w:eastAsia="Times New Roman" w:hAnsi="Times New Roman"/>
          <w:sz w:val="23"/>
          <w:szCs w:val="23"/>
          <w:lang w:eastAsia="ru-RU"/>
        </w:rPr>
        <w:t xml:space="preserve"> (Освенцима) - День памяти жертв Холокоста.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Февраль: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 февраля: День разгрома советскими войсками немецко-фашистских вой</w:t>
      </w:r>
      <w:proofErr w:type="gramStart"/>
      <w:r>
        <w:rPr>
          <w:rFonts w:ascii="Times New Roman" w:eastAsia="Times New Roman" w:hAnsi="Times New Roman"/>
          <w:sz w:val="23"/>
          <w:szCs w:val="23"/>
          <w:lang w:eastAsia="ru-RU"/>
        </w:rPr>
        <w:t>ск в Ст</w:t>
      </w:r>
      <w:proofErr w:type="gramEnd"/>
      <w:r>
        <w:rPr>
          <w:rFonts w:ascii="Times New Roman" w:eastAsia="Times New Roman" w:hAnsi="Times New Roman"/>
          <w:sz w:val="23"/>
          <w:szCs w:val="23"/>
          <w:lang w:eastAsia="ru-RU"/>
        </w:rPr>
        <w:t>алинградской битве;</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февраля: День российской науки;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15 февраля: День памяти о россиянах, исполнявших служебный долг за пределами Отечества;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21 февраля: Международный день родного языка;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23 февраля: День защитника Отечества.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Март: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марта: Международный женский день;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18 марта: День воссоединения Крыма с Россией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27 марта: Всемирный день театра.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Апрель: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 апреля: День космонавтики.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Май: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мая: Праздник Весны и Труда;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lastRenderedPageBreak/>
        <w:t>9 мая: День Победы;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19 мая: День детских общественных организаций России;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24 мая: День славянской письменности и культуры.</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Июнь: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 июня: День защиты детей;</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6 июня: День русского языка;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 июня: День России;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22 июня: День памяти и скорби;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27 июня: День молодежи.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Июль:</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8 июля: День семьи, любви и верности.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Август:</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12 августа: День физкультурника;</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22 августа: День Государственного флага Российской Федерации;</w:t>
      </w:r>
    </w:p>
    <w:p w:rsidR="00F91D2C" w:rsidRDefault="00B51284">
      <w:pPr>
        <w:shd w:val="clear" w:color="auto" w:fill="FFFFFF"/>
        <w:spacing w:after="255" w:line="270" w:lineRule="atLeast"/>
        <w:rPr>
          <w:rFonts w:ascii="Times New Roman" w:eastAsia="Times New Roman" w:hAnsi="Times New Roman"/>
          <w:lang w:eastAsia="ru-RU"/>
        </w:rPr>
      </w:pPr>
      <w:r>
        <w:rPr>
          <w:rFonts w:ascii="Times New Roman" w:eastAsia="Times New Roman" w:hAnsi="Times New Roman"/>
          <w:sz w:val="23"/>
          <w:szCs w:val="23"/>
          <w:lang w:eastAsia="ru-RU"/>
        </w:rPr>
        <w:t>27 августа: День российского кино.</w:t>
      </w:r>
    </w:p>
    <w:p w:rsidR="00F91D2C" w:rsidRDefault="00F91D2C">
      <w:pPr>
        <w:shd w:val="clear" w:color="auto" w:fill="FFFFFF"/>
        <w:spacing w:line="270" w:lineRule="atLeast"/>
        <w:ind w:firstLine="567"/>
        <w:jc w:val="both"/>
        <w:rPr>
          <w:rFonts w:ascii="Times New Roman" w:eastAsia="Times New Roman" w:hAnsi="Times New Roman"/>
          <w:lang w:eastAsia="ru-RU"/>
        </w:rPr>
      </w:pPr>
    </w:p>
    <w:p w:rsidR="00F91D2C" w:rsidRDefault="00F91D2C">
      <w:pPr>
        <w:jc w:val="both"/>
        <w:rPr>
          <w:rFonts w:ascii="Times New Roman" w:eastAsia="Times New Roman" w:hAnsi="Times New Roman"/>
          <w:sz w:val="24"/>
          <w:szCs w:val="20"/>
          <w:lang w:eastAsia="ru-RU"/>
        </w:rPr>
      </w:pPr>
      <w:bookmarkStart w:id="1" w:name="_GoBack"/>
      <w:bookmarkEnd w:id="1"/>
    </w:p>
    <w:sectPr w:rsidR="00F91D2C">
      <w:footerReference w:type="default" r:id="rId11"/>
      <w:pgSz w:w="11906" w:h="16838"/>
      <w:pgMar w:top="425" w:right="850" w:bottom="397"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min" w:date="2023-03-26T14:08:00Z" w:initials="A">
    <w:p w:rsidR="00B51284" w:rsidRDefault="00B51284">
      <w:r>
        <w:rPr>
          <w:rStyle w:val="af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158AF2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B81" w:rsidRDefault="00B06B81">
      <w:r>
        <w:separator/>
      </w:r>
    </w:p>
  </w:endnote>
  <w:endnote w:type="continuationSeparator" w:id="0">
    <w:p w:rsidR="00B06B81" w:rsidRDefault="00B0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nos">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223101"/>
      <w:docPartObj>
        <w:docPartGallery w:val="Page Numbers (Bottom of Page)"/>
        <w:docPartUnique/>
      </w:docPartObj>
    </w:sdtPr>
    <w:sdtContent>
      <w:p w:rsidR="00B51284" w:rsidRDefault="00B51284">
        <w:pPr>
          <w:pStyle w:val="ad"/>
          <w:jc w:val="center"/>
        </w:pPr>
        <w:r>
          <w:fldChar w:fldCharType="begin"/>
        </w:r>
        <w:r>
          <w:instrText>PAGE   \* MERGEFORMAT</w:instrText>
        </w:r>
        <w:r>
          <w:fldChar w:fldCharType="separate"/>
        </w:r>
        <w:r w:rsidR="00464F34">
          <w:rPr>
            <w:noProof/>
          </w:rPr>
          <w:t>88</w:t>
        </w:r>
        <w:r>
          <w:fldChar w:fldCharType="end"/>
        </w:r>
      </w:p>
    </w:sdtContent>
  </w:sdt>
  <w:p w:rsidR="00B51284" w:rsidRDefault="00B512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B81" w:rsidRDefault="00B06B81">
      <w:r>
        <w:separator/>
      </w:r>
    </w:p>
  </w:footnote>
  <w:footnote w:type="continuationSeparator" w:id="0">
    <w:p w:rsidR="00B06B81" w:rsidRDefault="00B06B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7E1"/>
    <w:multiLevelType w:val="hybridMultilevel"/>
    <w:tmpl w:val="BF14E67A"/>
    <w:lvl w:ilvl="0" w:tplc="79D0922E">
      <w:start w:val="1"/>
      <w:numFmt w:val="bullet"/>
      <w:lvlText w:val=""/>
      <w:lvlJc w:val="left"/>
      <w:pPr>
        <w:ind w:left="720" w:hanging="360"/>
      </w:pPr>
      <w:rPr>
        <w:rFonts w:ascii="Symbol" w:hAnsi="Symbol" w:hint="default"/>
      </w:rPr>
    </w:lvl>
    <w:lvl w:ilvl="1" w:tplc="7C1A6260">
      <w:start w:val="1"/>
      <w:numFmt w:val="bullet"/>
      <w:lvlText w:val="o"/>
      <w:lvlJc w:val="left"/>
      <w:pPr>
        <w:ind w:left="1440" w:hanging="360"/>
      </w:pPr>
      <w:rPr>
        <w:rFonts w:ascii="Courier New" w:hAnsi="Courier New" w:cs="Courier New" w:hint="default"/>
      </w:rPr>
    </w:lvl>
    <w:lvl w:ilvl="2" w:tplc="88CC9E7C">
      <w:start w:val="1"/>
      <w:numFmt w:val="bullet"/>
      <w:lvlText w:val=""/>
      <w:lvlJc w:val="left"/>
      <w:pPr>
        <w:ind w:left="2160" w:hanging="360"/>
      </w:pPr>
      <w:rPr>
        <w:rFonts w:ascii="Wingdings" w:hAnsi="Wingdings" w:hint="default"/>
      </w:rPr>
    </w:lvl>
    <w:lvl w:ilvl="3" w:tplc="8D1870F6">
      <w:start w:val="1"/>
      <w:numFmt w:val="bullet"/>
      <w:lvlText w:val=""/>
      <w:lvlJc w:val="left"/>
      <w:pPr>
        <w:ind w:left="2880" w:hanging="360"/>
      </w:pPr>
      <w:rPr>
        <w:rFonts w:ascii="Symbol" w:hAnsi="Symbol" w:hint="default"/>
      </w:rPr>
    </w:lvl>
    <w:lvl w:ilvl="4" w:tplc="0744231C">
      <w:start w:val="1"/>
      <w:numFmt w:val="bullet"/>
      <w:lvlText w:val="o"/>
      <w:lvlJc w:val="left"/>
      <w:pPr>
        <w:ind w:left="3600" w:hanging="360"/>
      </w:pPr>
      <w:rPr>
        <w:rFonts w:ascii="Courier New" w:hAnsi="Courier New" w:cs="Courier New" w:hint="default"/>
      </w:rPr>
    </w:lvl>
    <w:lvl w:ilvl="5" w:tplc="677C817A">
      <w:start w:val="1"/>
      <w:numFmt w:val="bullet"/>
      <w:lvlText w:val=""/>
      <w:lvlJc w:val="left"/>
      <w:pPr>
        <w:ind w:left="4320" w:hanging="360"/>
      </w:pPr>
      <w:rPr>
        <w:rFonts w:ascii="Wingdings" w:hAnsi="Wingdings" w:hint="default"/>
      </w:rPr>
    </w:lvl>
    <w:lvl w:ilvl="6" w:tplc="A1E202D0">
      <w:start w:val="1"/>
      <w:numFmt w:val="bullet"/>
      <w:lvlText w:val=""/>
      <w:lvlJc w:val="left"/>
      <w:pPr>
        <w:ind w:left="5040" w:hanging="360"/>
      </w:pPr>
      <w:rPr>
        <w:rFonts w:ascii="Symbol" w:hAnsi="Symbol" w:hint="default"/>
      </w:rPr>
    </w:lvl>
    <w:lvl w:ilvl="7" w:tplc="3CAE4AB8">
      <w:start w:val="1"/>
      <w:numFmt w:val="bullet"/>
      <w:lvlText w:val="o"/>
      <w:lvlJc w:val="left"/>
      <w:pPr>
        <w:ind w:left="5760" w:hanging="360"/>
      </w:pPr>
      <w:rPr>
        <w:rFonts w:ascii="Courier New" w:hAnsi="Courier New" w:cs="Courier New" w:hint="default"/>
      </w:rPr>
    </w:lvl>
    <w:lvl w:ilvl="8" w:tplc="0952F546">
      <w:start w:val="1"/>
      <w:numFmt w:val="bullet"/>
      <w:lvlText w:val=""/>
      <w:lvlJc w:val="left"/>
      <w:pPr>
        <w:ind w:left="6480" w:hanging="360"/>
      </w:pPr>
      <w:rPr>
        <w:rFonts w:ascii="Wingdings" w:hAnsi="Wingdings" w:hint="default"/>
      </w:rPr>
    </w:lvl>
  </w:abstractNum>
  <w:abstractNum w:abstractNumId="1">
    <w:nsid w:val="049A339A"/>
    <w:multiLevelType w:val="hybridMultilevel"/>
    <w:tmpl w:val="D6CC0CC6"/>
    <w:lvl w:ilvl="0" w:tplc="81727950">
      <w:start w:val="1"/>
      <w:numFmt w:val="bullet"/>
      <w:lvlText w:val=""/>
      <w:lvlJc w:val="left"/>
      <w:pPr>
        <w:tabs>
          <w:tab w:val="num" w:pos="1269"/>
        </w:tabs>
        <w:ind w:left="1252" w:hanging="340"/>
      </w:pPr>
      <w:rPr>
        <w:rFonts w:ascii="Symbol" w:hAnsi="Symbol" w:hint="default"/>
      </w:rPr>
    </w:lvl>
    <w:lvl w:ilvl="1" w:tplc="82D0E4EE">
      <w:start w:val="1"/>
      <w:numFmt w:val="bullet"/>
      <w:lvlText w:val="o"/>
      <w:lvlJc w:val="left"/>
      <w:pPr>
        <w:tabs>
          <w:tab w:val="num" w:pos="2352"/>
        </w:tabs>
        <w:ind w:left="2352" w:hanging="360"/>
      </w:pPr>
      <w:rPr>
        <w:rFonts w:ascii="Courier New" w:hAnsi="Courier New" w:cs="Courier New" w:hint="default"/>
      </w:rPr>
    </w:lvl>
    <w:lvl w:ilvl="2" w:tplc="0096F522">
      <w:start w:val="1"/>
      <w:numFmt w:val="bullet"/>
      <w:lvlText w:val=""/>
      <w:lvlJc w:val="left"/>
      <w:pPr>
        <w:tabs>
          <w:tab w:val="num" w:pos="3072"/>
        </w:tabs>
        <w:ind w:left="3072" w:hanging="360"/>
      </w:pPr>
      <w:rPr>
        <w:rFonts w:ascii="Wingdings" w:hAnsi="Wingdings" w:hint="default"/>
      </w:rPr>
    </w:lvl>
    <w:lvl w:ilvl="3" w:tplc="E20A289A">
      <w:start w:val="1"/>
      <w:numFmt w:val="bullet"/>
      <w:lvlText w:val=""/>
      <w:lvlJc w:val="left"/>
      <w:pPr>
        <w:tabs>
          <w:tab w:val="num" w:pos="3792"/>
        </w:tabs>
        <w:ind w:left="3792" w:hanging="360"/>
      </w:pPr>
      <w:rPr>
        <w:rFonts w:ascii="Symbol" w:hAnsi="Symbol" w:hint="default"/>
      </w:rPr>
    </w:lvl>
    <w:lvl w:ilvl="4" w:tplc="F42A90AC">
      <w:start w:val="1"/>
      <w:numFmt w:val="bullet"/>
      <w:lvlText w:val="o"/>
      <w:lvlJc w:val="left"/>
      <w:pPr>
        <w:tabs>
          <w:tab w:val="num" w:pos="4512"/>
        </w:tabs>
        <w:ind w:left="4512" w:hanging="360"/>
      </w:pPr>
      <w:rPr>
        <w:rFonts w:ascii="Courier New" w:hAnsi="Courier New" w:cs="Courier New" w:hint="default"/>
      </w:rPr>
    </w:lvl>
    <w:lvl w:ilvl="5" w:tplc="9B62A372">
      <w:start w:val="1"/>
      <w:numFmt w:val="bullet"/>
      <w:lvlText w:val=""/>
      <w:lvlJc w:val="left"/>
      <w:pPr>
        <w:tabs>
          <w:tab w:val="num" w:pos="5232"/>
        </w:tabs>
        <w:ind w:left="5232" w:hanging="360"/>
      </w:pPr>
      <w:rPr>
        <w:rFonts w:ascii="Wingdings" w:hAnsi="Wingdings" w:hint="default"/>
      </w:rPr>
    </w:lvl>
    <w:lvl w:ilvl="6" w:tplc="BABC4050">
      <w:start w:val="1"/>
      <w:numFmt w:val="bullet"/>
      <w:lvlText w:val=""/>
      <w:lvlJc w:val="left"/>
      <w:pPr>
        <w:tabs>
          <w:tab w:val="num" w:pos="5952"/>
        </w:tabs>
        <w:ind w:left="5952" w:hanging="360"/>
      </w:pPr>
      <w:rPr>
        <w:rFonts w:ascii="Symbol" w:hAnsi="Symbol" w:hint="default"/>
      </w:rPr>
    </w:lvl>
    <w:lvl w:ilvl="7" w:tplc="914C851E">
      <w:start w:val="1"/>
      <w:numFmt w:val="bullet"/>
      <w:lvlText w:val="o"/>
      <w:lvlJc w:val="left"/>
      <w:pPr>
        <w:tabs>
          <w:tab w:val="num" w:pos="6672"/>
        </w:tabs>
        <w:ind w:left="6672" w:hanging="360"/>
      </w:pPr>
      <w:rPr>
        <w:rFonts w:ascii="Courier New" w:hAnsi="Courier New" w:cs="Courier New" w:hint="default"/>
      </w:rPr>
    </w:lvl>
    <w:lvl w:ilvl="8" w:tplc="2FD09E98">
      <w:start w:val="1"/>
      <w:numFmt w:val="bullet"/>
      <w:lvlText w:val=""/>
      <w:lvlJc w:val="left"/>
      <w:pPr>
        <w:tabs>
          <w:tab w:val="num" w:pos="7392"/>
        </w:tabs>
        <w:ind w:left="7392" w:hanging="360"/>
      </w:pPr>
      <w:rPr>
        <w:rFonts w:ascii="Wingdings" w:hAnsi="Wingdings" w:hint="default"/>
      </w:rPr>
    </w:lvl>
  </w:abstractNum>
  <w:abstractNum w:abstractNumId="2">
    <w:nsid w:val="04C76F67"/>
    <w:multiLevelType w:val="hybridMultilevel"/>
    <w:tmpl w:val="0D6A2044"/>
    <w:lvl w:ilvl="0" w:tplc="41328926">
      <w:start w:val="1"/>
      <w:numFmt w:val="decimal"/>
      <w:lvlText w:val="%1."/>
      <w:lvlJc w:val="left"/>
      <w:pPr>
        <w:ind w:left="720" w:hanging="360"/>
      </w:pPr>
      <w:rPr>
        <w:rFonts w:ascii="Calibri" w:hAnsi="Calibri" w:hint="default"/>
        <w:sz w:val="22"/>
      </w:rPr>
    </w:lvl>
    <w:lvl w:ilvl="1" w:tplc="DE223E2C">
      <w:start w:val="1"/>
      <w:numFmt w:val="lowerLetter"/>
      <w:lvlText w:val="%2."/>
      <w:lvlJc w:val="left"/>
      <w:pPr>
        <w:ind w:left="1440" w:hanging="360"/>
      </w:pPr>
    </w:lvl>
    <w:lvl w:ilvl="2" w:tplc="80CEFDAC">
      <w:start w:val="1"/>
      <w:numFmt w:val="lowerRoman"/>
      <w:lvlText w:val="%3."/>
      <w:lvlJc w:val="right"/>
      <w:pPr>
        <w:ind w:left="2160" w:hanging="180"/>
      </w:pPr>
    </w:lvl>
    <w:lvl w:ilvl="3" w:tplc="51B87814">
      <w:start w:val="1"/>
      <w:numFmt w:val="decimal"/>
      <w:lvlText w:val="%4."/>
      <w:lvlJc w:val="left"/>
      <w:pPr>
        <w:ind w:left="2880" w:hanging="360"/>
      </w:pPr>
    </w:lvl>
    <w:lvl w:ilvl="4" w:tplc="239CA3E0">
      <w:start w:val="1"/>
      <w:numFmt w:val="lowerLetter"/>
      <w:lvlText w:val="%5."/>
      <w:lvlJc w:val="left"/>
      <w:pPr>
        <w:ind w:left="3600" w:hanging="360"/>
      </w:pPr>
    </w:lvl>
    <w:lvl w:ilvl="5" w:tplc="4E28A77A">
      <w:start w:val="1"/>
      <w:numFmt w:val="lowerRoman"/>
      <w:lvlText w:val="%6."/>
      <w:lvlJc w:val="right"/>
      <w:pPr>
        <w:ind w:left="4320" w:hanging="180"/>
      </w:pPr>
    </w:lvl>
    <w:lvl w:ilvl="6" w:tplc="6F70AB02">
      <w:start w:val="1"/>
      <w:numFmt w:val="decimal"/>
      <w:lvlText w:val="%7."/>
      <w:lvlJc w:val="left"/>
      <w:pPr>
        <w:ind w:left="5040" w:hanging="360"/>
      </w:pPr>
    </w:lvl>
    <w:lvl w:ilvl="7" w:tplc="0A386E28">
      <w:start w:val="1"/>
      <w:numFmt w:val="lowerLetter"/>
      <w:lvlText w:val="%8."/>
      <w:lvlJc w:val="left"/>
      <w:pPr>
        <w:ind w:left="5760" w:hanging="360"/>
      </w:pPr>
    </w:lvl>
    <w:lvl w:ilvl="8" w:tplc="5A34025A">
      <w:start w:val="1"/>
      <w:numFmt w:val="lowerRoman"/>
      <w:lvlText w:val="%9."/>
      <w:lvlJc w:val="right"/>
      <w:pPr>
        <w:ind w:left="6480" w:hanging="180"/>
      </w:pPr>
    </w:lvl>
  </w:abstractNum>
  <w:abstractNum w:abstractNumId="3">
    <w:nsid w:val="05CA4516"/>
    <w:multiLevelType w:val="hybridMultilevel"/>
    <w:tmpl w:val="3CD2C958"/>
    <w:lvl w:ilvl="0" w:tplc="AD182218">
      <w:start w:val="1"/>
      <w:numFmt w:val="decimal"/>
      <w:lvlText w:val="%1."/>
      <w:lvlJc w:val="left"/>
    </w:lvl>
    <w:lvl w:ilvl="1" w:tplc="73AE36C2">
      <w:start w:val="1"/>
      <w:numFmt w:val="lowerLetter"/>
      <w:lvlText w:val="%2."/>
      <w:lvlJc w:val="left"/>
      <w:pPr>
        <w:ind w:left="1440" w:hanging="360"/>
      </w:pPr>
    </w:lvl>
    <w:lvl w:ilvl="2" w:tplc="0DC499BC">
      <w:start w:val="1"/>
      <w:numFmt w:val="lowerRoman"/>
      <w:lvlText w:val="%3."/>
      <w:lvlJc w:val="right"/>
      <w:pPr>
        <w:ind w:left="2160" w:hanging="180"/>
      </w:pPr>
    </w:lvl>
    <w:lvl w:ilvl="3" w:tplc="5CEE708C">
      <w:start w:val="1"/>
      <w:numFmt w:val="decimal"/>
      <w:lvlText w:val="%4."/>
      <w:lvlJc w:val="left"/>
      <w:pPr>
        <w:ind w:left="2880" w:hanging="360"/>
      </w:pPr>
    </w:lvl>
    <w:lvl w:ilvl="4" w:tplc="08B8BD24">
      <w:start w:val="1"/>
      <w:numFmt w:val="lowerLetter"/>
      <w:lvlText w:val="%5."/>
      <w:lvlJc w:val="left"/>
      <w:pPr>
        <w:ind w:left="3600" w:hanging="360"/>
      </w:pPr>
    </w:lvl>
    <w:lvl w:ilvl="5" w:tplc="A3F0C866">
      <w:start w:val="1"/>
      <w:numFmt w:val="lowerRoman"/>
      <w:lvlText w:val="%6."/>
      <w:lvlJc w:val="right"/>
      <w:pPr>
        <w:ind w:left="4320" w:hanging="180"/>
      </w:pPr>
    </w:lvl>
    <w:lvl w:ilvl="6" w:tplc="7A7C5390">
      <w:start w:val="1"/>
      <w:numFmt w:val="decimal"/>
      <w:lvlText w:val="%7."/>
      <w:lvlJc w:val="left"/>
      <w:pPr>
        <w:ind w:left="5040" w:hanging="360"/>
      </w:pPr>
    </w:lvl>
    <w:lvl w:ilvl="7" w:tplc="38325FBE">
      <w:start w:val="1"/>
      <w:numFmt w:val="lowerLetter"/>
      <w:lvlText w:val="%8."/>
      <w:lvlJc w:val="left"/>
      <w:pPr>
        <w:ind w:left="5760" w:hanging="360"/>
      </w:pPr>
    </w:lvl>
    <w:lvl w:ilvl="8" w:tplc="7C56768A">
      <w:start w:val="1"/>
      <w:numFmt w:val="lowerRoman"/>
      <w:lvlText w:val="%9."/>
      <w:lvlJc w:val="right"/>
      <w:pPr>
        <w:ind w:left="6480" w:hanging="180"/>
      </w:pPr>
    </w:lvl>
  </w:abstractNum>
  <w:abstractNum w:abstractNumId="4">
    <w:nsid w:val="066208BB"/>
    <w:multiLevelType w:val="hybridMultilevel"/>
    <w:tmpl w:val="3530F528"/>
    <w:lvl w:ilvl="0" w:tplc="B08EC4E0">
      <w:start w:val="1"/>
      <w:numFmt w:val="bullet"/>
      <w:lvlText w:val=""/>
      <w:lvlJc w:val="left"/>
      <w:pPr>
        <w:tabs>
          <w:tab w:val="num" w:pos="1632"/>
        </w:tabs>
        <w:ind w:left="1632" w:hanging="360"/>
      </w:pPr>
      <w:rPr>
        <w:rFonts w:ascii="Symbol" w:hAnsi="Symbol" w:cs="Symbol" w:hint="default"/>
      </w:rPr>
    </w:lvl>
    <w:lvl w:ilvl="1" w:tplc="4F361D38">
      <w:start w:val="1"/>
      <w:numFmt w:val="bullet"/>
      <w:lvlText w:val="o"/>
      <w:lvlJc w:val="left"/>
      <w:pPr>
        <w:tabs>
          <w:tab w:val="num" w:pos="2352"/>
        </w:tabs>
        <w:ind w:left="2352" w:hanging="360"/>
      </w:pPr>
      <w:rPr>
        <w:rFonts w:ascii="Courier New" w:hAnsi="Courier New" w:cs="Courier New" w:hint="default"/>
      </w:rPr>
    </w:lvl>
    <w:lvl w:ilvl="2" w:tplc="2D569596">
      <w:start w:val="1"/>
      <w:numFmt w:val="bullet"/>
      <w:lvlText w:val=""/>
      <w:lvlJc w:val="left"/>
      <w:pPr>
        <w:tabs>
          <w:tab w:val="num" w:pos="3072"/>
        </w:tabs>
        <w:ind w:left="3072" w:hanging="360"/>
      </w:pPr>
      <w:rPr>
        <w:rFonts w:ascii="Wingdings" w:hAnsi="Wingdings" w:cs="Wingdings" w:hint="default"/>
      </w:rPr>
    </w:lvl>
    <w:lvl w:ilvl="3" w:tplc="11A66676">
      <w:start w:val="1"/>
      <w:numFmt w:val="bullet"/>
      <w:lvlText w:val=""/>
      <w:lvlJc w:val="left"/>
      <w:pPr>
        <w:tabs>
          <w:tab w:val="num" w:pos="3792"/>
        </w:tabs>
        <w:ind w:left="3792" w:hanging="360"/>
      </w:pPr>
      <w:rPr>
        <w:rFonts w:ascii="Symbol" w:hAnsi="Symbol" w:cs="Symbol" w:hint="default"/>
      </w:rPr>
    </w:lvl>
    <w:lvl w:ilvl="4" w:tplc="53E865C0">
      <w:start w:val="1"/>
      <w:numFmt w:val="bullet"/>
      <w:lvlText w:val="o"/>
      <w:lvlJc w:val="left"/>
      <w:pPr>
        <w:tabs>
          <w:tab w:val="num" w:pos="4512"/>
        </w:tabs>
        <w:ind w:left="4512" w:hanging="360"/>
      </w:pPr>
      <w:rPr>
        <w:rFonts w:ascii="Courier New" w:hAnsi="Courier New" w:cs="Courier New" w:hint="default"/>
      </w:rPr>
    </w:lvl>
    <w:lvl w:ilvl="5" w:tplc="D70A2F00">
      <w:start w:val="1"/>
      <w:numFmt w:val="bullet"/>
      <w:lvlText w:val=""/>
      <w:lvlJc w:val="left"/>
      <w:pPr>
        <w:tabs>
          <w:tab w:val="num" w:pos="5232"/>
        </w:tabs>
        <w:ind w:left="5232" w:hanging="360"/>
      </w:pPr>
      <w:rPr>
        <w:rFonts w:ascii="Wingdings" w:hAnsi="Wingdings" w:cs="Wingdings" w:hint="default"/>
      </w:rPr>
    </w:lvl>
    <w:lvl w:ilvl="6" w:tplc="6EE275E2">
      <w:start w:val="1"/>
      <w:numFmt w:val="bullet"/>
      <w:lvlText w:val=""/>
      <w:lvlJc w:val="left"/>
      <w:pPr>
        <w:tabs>
          <w:tab w:val="num" w:pos="5952"/>
        </w:tabs>
        <w:ind w:left="5952" w:hanging="360"/>
      </w:pPr>
      <w:rPr>
        <w:rFonts w:ascii="Symbol" w:hAnsi="Symbol" w:cs="Symbol" w:hint="default"/>
      </w:rPr>
    </w:lvl>
    <w:lvl w:ilvl="7" w:tplc="F72C06F0">
      <w:start w:val="1"/>
      <w:numFmt w:val="bullet"/>
      <w:lvlText w:val="o"/>
      <w:lvlJc w:val="left"/>
      <w:pPr>
        <w:tabs>
          <w:tab w:val="num" w:pos="6672"/>
        </w:tabs>
        <w:ind w:left="6672" w:hanging="360"/>
      </w:pPr>
      <w:rPr>
        <w:rFonts w:ascii="Courier New" w:hAnsi="Courier New" w:cs="Courier New" w:hint="default"/>
      </w:rPr>
    </w:lvl>
    <w:lvl w:ilvl="8" w:tplc="85849A2E">
      <w:start w:val="1"/>
      <w:numFmt w:val="bullet"/>
      <w:lvlText w:val=""/>
      <w:lvlJc w:val="left"/>
      <w:pPr>
        <w:tabs>
          <w:tab w:val="num" w:pos="7392"/>
        </w:tabs>
        <w:ind w:left="7392" w:hanging="360"/>
      </w:pPr>
      <w:rPr>
        <w:rFonts w:ascii="Wingdings" w:hAnsi="Wingdings" w:cs="Wingdings" w:hint="default"/>
      </w:rPr>
    </w:lvl>
  </w:abstractNum>
  <w:abstractNum w:abstractNumId="5">
    <w:nsid w:val="09A77F73"/>
    <w:multiLevelType w:val="hybridMultilevel"/>
    <w:tmpl w:val="47CCABA8"/>
    <w:lvl w:ilvl="0" w:tplc="D60653F8">
      <w:start w:val="1"/>
      <w:numFmt w:val="decimal"/>
      <w:lvlText w:val="%1."/>
      <w:lvlJc w:val="left"/>
      <w:pPr>
        <w:ind w:left="720" w:hanging="360"/>
      </w:pPr>
    </w:lvl>
    <w:lvl w:ilvl="1" w:tplc="E80E107C">
      <w:start w:val="1"/>
      <w:numFmt w:val="lowerLetter"/>
      <w:lvlText w:val="%2."/>
      <w:lvlJc w:val="left"/>
      <w:pPr>
        <w:ind w:left="1440" w:hanging="360"/>
      </w:pPr>
    </w:lvl>
    <w:lvl w:ilvl="2" w:tplc="D43EC9AE">
      <w:start w:val="1"/>
      <w:numFmt w:val="lowerRoman"/>
      <w:lvlText w:val="%3."/>
      <w:lvlJc w:val="right"/>
      <w:pPr>
        <w:ind w:left="2160" w:hanging="180"/>
      </w:pPr>
    </w:lvl>
    <w:lvl w:ilvl="3" w:tplc="99EC72D0">
      <w:start w:val="1"/>
      <w:numFmt w:val="decimal"/>
      <w:lvlText w:val="%4."/>
      <w:lvlJc w:val="left"/>
      <w:pPr>
        <w:ind w:left="2880" w:hanging="360"/>
      </w:pPr>
    </w:lvl>
    <w:lvl w:ilvl="4" w:tplc="199CC19E">
      <w:start w:val="1"/>
      <w:numFmt w:val="lowerLetter"/>
      <w:lvlText w:val="%5."/>
      <w:lvlJc w:val="left"/>
      <w:pPr>
        <w:ind w:left="3600" w:hanging="360"/>
      </w:pPr>
    </w:lvl>
    <w:lvl w:ilvl="5" w:tplc="42F2B600">
      <w:start w:val="1"/>
      <w:numFmt w:val="lowerRoman"/>
      <w:lvlText w:val="%6."/>
      <w:lvlJc w:val="right"/>
      <w:pPr>
        <w:ind w:left="4320" w:hanging="180"/>
      </w:pPr>
    </w:lvl>
    <w:lvl w:ilvl="6" w:tplc="B6EE4BE8">
      <w:start w:val="1"/>
      <w:numFmt w:val="decimal"/>
      <w:lvlText w:val="%7."/>
      <w:lvlJc w:val="left"/>
      <w:pPr>
        <w:ind w:left="5040" w:hanging="360"/>
      </w:pPr>
    </w:lvl>
    <w:lvl w:ilvl="7" w:tplc="62360B72">
      <w:start w:val="1"/>
      <w:numFmt w:val="lowerLetter"/>
      <w:lvlText w:val="%8."/>
      <w:lvlJc w:val="left"/>
      <w:pPr>
        <w:ind w:left="5760" w:hanging="360"/>
      </w:pPr>
    </w:lvl>
    <w:lvl w:ilvl="8" w:tplc="97D077EA">
      <w:start w:val="1"/>
      <w:numFmt w:val="lowerRoman"/>
      <w:lvlText w:val="%9."/>
      <w:lvlJc w:val="right"/>
      <w:pPr>
        <w:ind w:left="6480" w:hanging="180"/>
      </w:pPr>
    </w:lvl>
  </w:abstractNum>
  <w:abstractNum w:abstractNumId="6">
    <w:nsid w:val="0B741171"/>
    <w:multiLevelType w:val="hybridMultilevel"/>
    <w:tmpl w:val="AC7CA112"/>
    <w:lvl w:ilvl="0" w:tplc="D548AF86">
      <w:start w:val="1"/>
      <w:numFmt w:val="bullet"/>
      <w:lvlText w:val="·"/>
      <w:lvlJc w:val="left"/>
      <w:pPr>
        <w:ind w:left="709" w:hanging="360"/>
      </w:pPr>
      <w:rPr>
        <w:rFonts w:ascii="Symbol" w:eastAsia="Symbol" w:hAnsi="Symbol" w:cs="Symbol" w:hint="default"/>
        <w:color w:val="000000"/>
        <w:sz w:val="24"/>
      </w:rPr>
    </w:lvl>
    <w:lvl w:ilvl="1" w:tplc="5AC22CDA">
      <w:start w:val="1"/>
      <w:numFmt w:val="bullet"/>
      <w:lvlText w:val="·"/>
      <w:lvlJc w:val="left"/>
      <w:pPr>
        <w:ind w:left="1429" w:hanging="360"/>
      </w:pPr>
      <w:rPr>
        <w:rFonts w:ascii="Symbol" w:eastAsia="Symbol" w:hAnsi="Symbol" w:cs="Symbol" w:hint="default"/>
        <w:color w:val="000000"/>
        <w:sz w:val="24"/>
      </w:rPr>
    </w:lvl>
    <w:lvl w:ilvl="2" w:tplc="15ACAC24">
      <w:start w:val="1"/>
      <w:numFmt w:val="bullet"/>
      <w:lvlText w:val="·"/>
      <w:lvlJc w:val="left"/>
      <w:pPr>
        <w:ind w:left="2149" w:hanging="360"/>
      </w:pPr>
      <w:rPr>
        <w:rFonts w:ascii="Symbol" w:eastAsia="Symbol" w:hAnsi="Symbol" w:cs="Symbol" w:hint="default"/>
        <w:color w:val="000000"/>
        <w:sz w:val="24"/>
      </w:rPr>
    </w:lvl>
    <w:lvl w:ilvl="3" w:tplc="7750D194">
      <w:start w:val="1"/>
      <w:numFmt w:val="bullet"/>
      <w:lvlText w:val="·"/>
      <w:lvlJc w:val="left"/>
      <w:pPr>
        <w:ind w:left="2869" w:hanging="360"/>
      </w:pPr>
      <w:rPr>
        <w:rFonts w:ascii="Symbol" w:eastAsia="Symbol" w:hAnsi="Symbol" w:cs="Symbol" w:hint="default"/>
        <w:color w:val="000000"/>
        <w:sz w:val="24"/>
      </w:rPr>
    </w:lvl>
    <w:lvl w:ilvl="4" w:tplc="C44042B2">
      <w:start w:val="1"/>
      <w:numFmt w:val="bullet"/>
      <w:lvlText w:val="·"/>
      <w:lvlJc w:val="left"/>
      <w:pPr>
        <w:ind w:left="3589" w:hanging="360"/>
      </w:pPr>
      <w:rPr>
        <w:rFonts w:ascii="Symbol" w:eastAsia="Symbol" w:hAnsi="Symbol" w:cs="Symbol" w:hint="default"/>
        <w:color w:val="000000"/>
        <w:sz w:val="24"/>
      </w:rPr>
    </w:lvl>
    <w:lvl w:ilvl="5" w:tplc="366049F0">
      <w:start w:val="1"/>
      <w:numFmt w:val="bullet"/>
      <w:lvlText w:val="·"/>
      <w:lvlJc w:val="left"/>
      <w:pPr>
        <w:ind w:left="4309" w:hanging="360"/>
      </w:pPr>
      <w:rPr>
        <w:rFonts w:ascii="Symbol" w:eastAsia="Symbol" w:hAnsi="Symbol" w:cs="Symbol" w:hint="default"/>
        <w:color w:val="000000"/>
        <w:sz w:val="24"/>
      </w:rPr>
    </w:lvl>
    <w:lvl w:ilvl="6" w:tplc="008A0996">
      <w:start w:val="1"/>
      <w:numFmt w:val="bullet"/>
      <w:lvlText w:val="·"/>
      <w:lvlJc w:val="left"/>
      <w:pPr>
        <w:ind w:left="5029" w:hanging="360"/>
      </w:pPr>
      <w:rPr>
        <w:rFonts w:ascii="Symbol" w:eastAsia="Symbol" w:hAnsi="Symbol" w:cs="Symbol" w:hint="default"/>
        <w:color w:val="000000"/>
        <w:sz w:val="24"/>
      </w:rPr>
    </w:lvl>
    <w:lvl w:ilvl="7" w:tplc="3EBE50A4">
      <w:start w:val="1"/>
      <w:numFmt w:val="bullet"/>
      <w:lvlText w:val="·"/>
      <w:lvlJc w:val="left"/>
      <w:pPr>
        <w:ind w:left="5749" w:hanging="360"/>
      </w:pPr>
      <w:rPr>
        <w:rFonts w:ascii="Symbol" w:eastAsia="Symbol" w:hAnsi="Symbol" w:cs="Symbol" w:hint="default"/>
        <w:color w:val="000000"/>
        <w:sz w:val="24"/>
      </w:rPr>
    </w:lvl>
    <w:lvl w:ilvl="8" w:tplc="2AAEAB9E">
      <w:start w:val="1"/>
      <w:numFmt w:val="bullet"/>
      <w:lvlText w:val="·"/>
      <w:lvlJc w:val="left"/>
      <w:pPr>
        <w:ind w:left="6469" w:hanging="360"/>
      </w:pPr>
      <w:rPr>
        <w:rFonts w:ascii="Symbol" w:eastAsia="Symbol" w:hAnsi="Symbol" w:cs="Symbol" w:hint="default"/>
        <w:color w:val="000000"/>
        <w:sz w:val="24"/>
      </w:rPr>
    </w:lvl>
  </w:abstractNum>
  <w:abstractNum w:abstractNumId="7">
    <w:nsid w:val="0D0F3249"/>
    <w:multiLevelType w:val="hybridMultilevel"/>
    <w:tmpl w:val="BF48E1E8"/>
    <w:lvl w:ilvl="0" w:tplc="FDE6F022">
      <w:start w:val="1"/>
      <w:numFmt w:val="decimal"/>
      <w:lvlText w:val="%1."/>
      <w:lvlJc w:val="left"/>
      <w:pPr>
        <w:ind w:left="720" w:hanging="360"/>
      </w:pPr>
      <w:rPr>
        <w:rFonts w:ascii="Calibri" w:hAnsi="Calibri" w:hint="default"/>
        <w:sz w:val="22"/>
      </w:rPr>
    </w:lvl>
    <w:lvl w:ilvl="1" w:tplc="FC5AD4E4">
      <w:start w:val="1"/>
      <w:numFmt w:val="lowerLetter"/>
      <w:lvlText w:val="%2."/>
      <w:lvlJc w:val="left"/>
      <w:pPr>
        <w:ind w:left="1440" w:hanging="360"/>
      </w:pPr>
    </w:lvl>
    <w:lvl w:ilvl="2" w:tplc="CA5A889A">
      <w:start w:val="1"/>
      <w:numFmt w:val="lowerRoman"/>
      <w:lvlText w:val="%3."/>
      <w:lvlJc w:val="right"/>
      <w:pPr>
        <w:ind w:left="2160" w:hanging="180"/>
      </w:pPr>
    </w:lvl>
    <w:lvl w:ilvl="3" w:tplc="E2E03E5E">
      <w:start w:val="1"/>
      <w:numFmt w:val="decimal"/>
      <w:lvlText w:val="%4."/>
      <w:lvlJc w:val="left"/>
      <w:pPr>
        <w:ind w:left="2880" w:hanging="360"/>
      </w:pPr>
    </w:lvl>
    <w:lvl w:ilvl="4" w:tplc="E97280DE">
      <w:start w:val="1"/>
      <w:numFmt w:val="lowerLetter"/>
      <w:lvlText w:val="%5."/>
      <w:lvlJc w:val="left"/>
      <w:pPr>
        <w:ind w:left="3600" w:hanging="360"/>
      </w:pPr>
    </w:lvl>
    <w:lvl w:ilvl="5" w:tplc="3EAEF544">
      <w:start w:val="1"/>
      <w:numFmt w:val="lowerRoman"/>
      <w:lvlText w:val="%6."/>
      <w:lvlJc w:val="right"/>
      <w:pPr>
        <w:ind w:left="4320" w:hanging="180"/>
      </w:pPr>
    </w:lvl>
    <w:lvl w:ilvl="6" w:tplc="EC7E6326">
      <w:start w:val="1"/>
      <w:numFmt w:val="decimal"/>
      <w:lvlText w:val="%7."/>
      <w:lvlJc w:val="left"/>
      <w:pPr>
        <w:ind w:left="5040" w:hanging="360"/>
      </w:pPr>
    </w:lvl>
    <w:lvl w:ilvl="7" w:tplc="455EAC44">
      <w:start w:val="1"/>
      <w:numFmt w:val="lowerLetter"/>
      <w:lvlText w:val="%8."/>
      <w:lvlJc w:val="left"/>
      <w:pPr>
        <w:ind w:left="5760" w:hanging="360"/>
      </w:pPr>
    </w:lvl>
    <w:lvl w:ilvl="8" w:tplc="61E630A2">
      <w:start w:val="1"/>
      <w:numFmt w:val="lowerRoman"/>
      <w:lvlText w:val="%9."/>
      <w:lvlJc w:val="right"/>
      <w:pPr>
        <w:ind w:left="6480" w:hanging="180"/>
      </w:pPr>
    </w:lvl>
  </w:abstractNum>
  <w:abstractNum w:abstractNumId="8">
    <w:nsid w:val="117157DA"/>
    <w:multiLevelType w:val="hybridMultilevel"/>
    <w:tmpl w:val="408C99CE"/>
    <w:lvl w:ilvl="0" w:tplc="EDCA2118">
      <w:start w:val="1"/>
      <w:numFmt w:val="bullet"/>
      <w:lvlText w:val=""/>
      <w:lvlJc w:val="left"/>
      <w:pPr>
        <w:tabs>
          <w:tab w:val="num" w:pos="1269"/>
        </w:tabs>
        <w:ind w:left="1252" w:hanging="340"/>
      </w:pPr>
      <w:rPr>
        <w:rFonts w:ascii="Symbol" w:hAnsi="Symbol" w:hint="default"/>
      </w:rPr>
    </w:lvl>
    <w:lvl w:ilvl="1" w:tplc="1CCAC0A4">
      <w:start w:val="1"/>
      <w:numFmt w:val="bullet"/>
      <w:lvlText w:val="o"/>
      <w:lvlJc w:val="left"/>
      <w:pPr>
        <w:tabs>
          <w:tab w:val="num" w:pos="2352"/>
        </w:tabs>
        <w:ind w:left="2352" w:hanging="360"/>
      </w:pPr>
      <w:rPr>
        <w:rFonts w:ascii="Courier New" w:hAnsi="Courier New" w:cs="Courier New" w:hint="default"/>
      </w:rPr>
    </w:lvl>
    <w:lvl w:ilvl="2" w:tplc="EFD0B9CA">
      <w:start w:val="1"/>
      <w:numFmt w:val="bullet"/>
      <w:lvlText w:val=""/>
      <w:lvlJc w:val="left"/>
      <w:pPr>
        <w:tabs>
          <w:tab w:val="num" w:pos="3072"/>
        </w:tabs>
        <w:ind w:left="3072" w:hanging="360"/>
      </w:pPr>
      <w:rPr>
        <w:rFonts w:ascii="Wingdings" w:hAnsi="Wingdings" w:hint="default"/>
      </w:rPr>
    </w:lvl>
    <w:lvl w:ilvl="3" w:tplc="F7ECE22A">
      <w:start w:val="1"/>
      <w:numFmt w:val="bullet"/>
      <w:lvlText w:val=""/>
      <w:lvlJc w:val="left"/>
      <w:pPr>
        <w:tabs>
          <w:tab w:val="num" w:pos="3792"/>
        </w:tabs>
        <w:ind w:left="3792" w:hanging="360"/>
      </w:pPr>
      <w:rPr>
        <w:rFonts w:ascii="Symbol" w:hAnsi="Symbol" w:hint="default"/>
      </w:rPr>
    </w:lvl>
    <w:lvl w:ilvl="4" w:tplc="254056A8">
      <w:start w:val="1"/>
      <w:numFmt w:val="bullet"/>
      <w:lvlText w:val="o"/>
      <w:lvlJc w:val="left"/>
      <w:pPr>
        <w:tabs>
          <w:tab w:val="num" w:pos="4512"/>
        </w:tabs>
        <w:ind w:left="4512" w:hanging="360"/>
      </w:pPr>
      <w:rPr>
        <w:rFonts w:ascii="Courier New" w:hAnsi="Courier New" w:cs="Courier New" w:hint="default"/>
      </w:rPr>
    </w:lvl>
    <w:lvl w:ilvl="5" w:tplc="DA9668C2">
      <w:start w:val="1"/>
      <w:numFmt w:val="bullet"/>
      <w:lvlText w:val=""/>
      <w:lvlJc w:val="left"/>
      <w:pPr>
        <w:tabs>
          <w:tab w:val="num" w:pos="5232"/>
        </w:tabs>
        <w:ind w:left="5232" w:hanging="360"/>
      </w:pPr>
      <w:rPr>
        <w:rFonts w:ascii="Wingdings" w:hAnsi="Wingdings" w:hint="default"/>
      </w:rPr>
    </w:lvl>
    <w:lvl w:ilvl="6" w:tplc="707CAFEE">
      <w:start w:val="1"/>
      <w:numFmt w:val="bullet"/>
      <w:lvlText w:val=""/>
      <w:lvlJc w:val="left"/>
      <w:pPr>
        <w:tabs>
          <w:tab w:val="num" w:pos="5952"/>
        </w:tabs>
        <w:ind w:left="5952" w:hanging="360"/>
      </w:pPr>
      <w:rPr>
        <w:rFonts w:ascii="Symbol" w:hAnsi="Symbol" w:hint="default"/>
      </w:rPr>
    </w:lvl>
    <w:lvl w:ilvl="7" w:tplc="DBA85788">
      <w:start w:val="1"/>
      <w:numFmt w:val="bullet"/>
      <w:lvlText w:val="o"/>
      <w:lvlJc w:val="left"/>
      <w:pPr>
        <w:tabs>
          <w:tab w:val="num" w:pos="6672"/>
        </w:tabs>
        <w:ind w:left="6672" w:hanging="360"/>
      </w:pPr>
      <w:rPr>
        <w:rFonts w:ascii="Courier New" w:hAnsi="Courier New" w:cs="Courier New" w:hint="default"/>
      </w:rPr>
    </w:lvl>
    <w:lvl w:ilvl="8" w:tplc="8C460496">
      <w:start w:val="1"/>
      <w:numFmt w:val="bullet"/>
      <w:lvlText w:val=""/>
      <w:lvlJc w:val="left"/>
      <w:pPr>
        <w:tabs>
          <w:tab w:val="num" w:pos="7392"/>
        </w:tabs>
        <w:ind w:left="7392" w:hanging="360"/>
      </w:pPr>
      <w:rPr>
        <w:rFonts w:ascii="Wingdings" w:hAnsi="Wingdings" w:hint="default"/>
      </w:rPr>
    </w:lvl>
  </w:abstractNum>
  <w:abstractNum w:abstractNumId="9">
    <w:nsid w:val="15200E92"/>
    <w:multiLevelType w:val="hybridMultilevel"/>
    <w:tmpl w:val="6136D622"/>
    <w:lvl w:ilvl="0" w:tplc="8E2A8D46">
      <w:start w:val="1"/>
      <w:numFmt w:val="bullet"/>
      <w:lvlText w:val=""/>
      <w:lvlJc w:val="left"/>
      <w:pPr>
        <w:tabs>
          <w:tab w:val="num" w:pos="1269"/>
        </w:tabs>
        <w:ind w:left="1252" w:hanging="340"/>
      </w:pPr>
      <w:rPr>
        <w:rFonts w:ascii="Symbol" w:hAnsi="Symbol" w:hint="default"/>
      </w:rPr>
    </w:lvl>
    <w:lvl w:ilvl="1" w:tplc="4D38B912">
      <w:start w:val="1"/>
      <w:numFmt w:val="bullet"/>
      <w:lvlText w:val="o"/>
      <w:lvlJc w:val="left"/>
      <w:pPr>
        <w:tabs>
          <w:tab w:val="num" w:pos="2352"/>
        </w:tabs>
        <w:ind w:left="2352" w:hanging="360"/>
      </w:pPr>
      <w:rPr>
        <w:rFonts w:ascii="Courier New" w:hAnsi="Courier New" w:cs="Courier New" w:hint="default"/>
      </w:rPr>
    </w:lvl>
    <w:lvl w:ilvl="2" w:tplc="685037BC">
      <w:start w:val="1"/>
      <w:numFmt w:val="bullet"/>
      <w:lvlText w:val=""/>
      <w:lvlJc w:val="left"/>
      <w:pPr>
        <w:tabs>
          <w:tab w:val="num" w:pos="3072"/>
        </w:tabs>
        <w:ind w:left="3072" w:hanging="360"/>
      </w:pPr>
      <w:rPr>
        <w:rFonts w:ascii="Wingdings" w:hAnsi="Wingdings" w:hint="default"/>
      </w:rPr>
    </w:lvl>
    <w:lvl w:ilvl="3" w:tplc="AEDE0816">
      <w:start w:val="1"/>
      <w:numFmt w:val="bullet"/>
      <w:lvlText w:val=""/>
      <w:lvlJc w:val="left"/>
      <w:pPr>
        <w:tabs>
          <w:tab w:val="num" w:pos="3792"/>
        </w:tabs>
        <w:ind w:left="3792" w:hanging="360"/>
      </w:pPr>
      <w:rPr>
        <w:rFonts w:ascii="Symbol" w:hAnsi="Symbol" w:hint="default"/>
      </w:rPr>
    </w:lvl>
    <w:lvl w:ilvl="4" w:tplc="97A8AC4E">
      <w:start w:val="1"/>
      <w:numFmt w:val="bullet"/>
      <w:lvlText w:val="o"/>
      <w:lvlJc w:val="left"/>
      <w:pPr>
        <w:tabs>
          <w:tab w:val="num" w:pos="4512"/>
        </w:tabs>
        <w:ind w:left="4512" w:hanging="360"/>
      </w:pPr>
      <w:rPr>
        <w:rFonts w:ascii="Courier New" w:hAnsi="Courier New" w:cs="Courier New" w:hint="default"/>
      </w:rPr>
    </w:lvl>
    <w:lvl w:ilvl="5" w:tplc="D5DE5124">
      <w:start w:val="1"/>
      <w:numFmt w:val="bullet"/>
      <w:lvlText w:val=""/>
      <w:lvlJc w:val="left"/>
      <w:pPr>
        <w:tabs>
          <w:tab w:val="num" w:pos="5232"/>
        </w:tabs>
        <w:ind w:left="5232" w:hanging="360"/>
      </w:pPr>
      <w:rPr>
        <w:rFonts w:ascii="Wingdings" w:hAnsi="Wingdings" w:hint="default"/>
      </w:rPr>
    </w:lvl>
    <w:lvl w:ilvl="6" w:tplc="2FC89B40">
      <w:start w:val="1"/>
      <w:numFmt w:val="bullet"/>
      <w:lvlText w:val=""/>
      <w:lvlJc w:val="left"/>
      <w:pPr>
        <w:tabs>
          <w:tab w:val="num" w:pos="5952"/>
        </w:tabs>
        <w:ind w:left="5952" w:hanging="360"/>
      </w:pPr>
      <w:rPr>
        <w:rFonts w:ascii="Symbol" w:hAnsi="Symbol" w:hint="default"/>
      </w:rPr>
    </w:lvl>
    <w:lvl w:ilvl="7" w:tplc="7E80513C">
      <w:start w:val="1"/>
      <w:numFmt w:val="bullet"/>
      <w:lvlText w:val="o"/>
      <w:lvlJc w:val="left"/>
      <w:pPr>
        <w:tabs>
          <w:tab w:val="num" w:pos="6672"/>
        </w:tabs>
        <w:ind w:left="6672" w:hanging="360"/>
      </w:pPr>
      <w:rPr>
        <w:rFonts w:ascii="Courier New" w:hAnsi="Courier New" w:cs="Courier New" w:hint="default"/>
      </w:rPr>
    </w:lvl>
    <w:lvl w:ilvl="8" w:tplc="CC34A0B2">
      <w:start w:val="1"/>
      <w:numFmt w:val="bullet"/>
      <w:lvlText w:val=""/>
      <w:lvlJc w:val="left"/>
      <w:pPr>
        <w:tabs>
          <w:tab w:val="num" w:pos="7392"/>
        </w:tabs>
        <w:ind w:left="7392" w:hanging="360"/>
      </w:pPr>
      <w:rPr>
        <w:rFonts w:ascii="Wingdings" w:hAnsi="Wingdings" w:hint="default"/>
      </w:rPr>
    </w:lvl>
  </w:abstractNum>
  <w:abstractNum w:abstractNumId="10">
    <w:nsid w:val="167366C1"/>
    <w:multiLevelType w:val="hybridMultilevel"/>
    <w:tmpl w:val="6A7EFFAA"/>
    <w:lvl w:ilvl="0" w:tplc="A7200AA4">
      <w:start w:val="1"/>
      <w:numFmt w:val="decimal"/>
      <w:lvlText w:val="%1."/>
      <w:lvlJc w:val="left"/>
      <w:pPr>
        <w:ind w:left="720" w:hanging="360"/>
      </w:pPr>
    </w:lvl>
    <w:lvl w:ilvl="1" w:tplc="BB7AEA50">
      <w:start w:val="1"/>
      <w:numFmt w:val="lowerLetter"/>
      <w:lvlText w:val="%2."/>
      <w:lvlJc w:val="left"/>
      <w:pPr>
        <w:ind w:left="1440" w:hanging="360"/>
      </w:pPr>
    </w:lvl>
    <w:lvl w:ilvl="2" w:tplc="8A7C2180">
      <w:start w:val="1"/>
      <w:numFmt w:val="lowerRoman"/>
      <w:lvlText w:val="%3."/>
      <w:lvlJc w:val="right"/>
      <w:pPr>
        <w:ind w:left="2160" w:hanging="180"/>
      </w:pPr>
    </w:lvl>
    <w:lvl w:ilvl="3" w:tplc="721E5FF4">
      <w:start w:val="1"/>
      <w:numFmt w:val="decimal"/>
      <w:lvlText w:val="%4."/>
      <w:lvlJc w:val="left"/>
      <w:pPr>
        <w:ind w:left="2880" w:hanging="360"/>
      </w:pPr>
    </w:lvl>
    <w:lvl w:ilvl="4" w:tplc="71D45798">
      <w:start w:val="1"/>
      <w:numFmt w:val="lowerLetter"/>
      <w:lvlText w:val="%5."/>
      <w:lvlJc w:val="left"/>
      <w:pPr>
        <w:ind w:left="3600" w:hanging="360"/>
      </w:pPr>
    </w:lvl>
    <w:lvl w:ilvl="5" w:tplc="C7BAAD14">
      <w:start w:val="1"/>
      <w:numFmt w:val="lowerRoman"/>
      <w:lvlText w:val="%6."/>
      <w:lvlJc w:val="right"/>
      <w:pPr>
        <w:ind w:left="4320" w:hanging="180"/>
      </w:pPr>
    </w:lvl>
    <w:lvl w:ilvl="6" w:tplc="68D8B070">
      <w:start w:val="1"/>
      <w:numFmt w:val="decimal"/>
      <w:lvlText w:val="%7."/>
      <w:lvlJc w:val="left"/>
      <w:pPr>
        <w:ind w:left="5040" w:hanging="360"/>
      </w:pPr>
    </w:lvl>
    <w:lvl w:ilvl="7" w:tplc="564E825E">
      <w:start w:val="1"/>
      <w:numFmt w:val="lowerLetter"/>
      <w:lvlText w:val="%8."/>
      <w:lvlJc w:val="left"/>
      <w:pPr>
        <w:ind w:left="5760" w:hanging="360"/>
      </w:pPr>
    </w:lvl>
    <w:lvl w:ilvl="8" w:tplc="E14CB0B2">
      <w:start w:val="1"/>
      <w:numFmt w:val="lowerRoman"/>
      <w:lvlText w:val="%9."/>
      <w:lvlJc w:val="right"/>
      <w:pPr>
        <w:ind w:left="6480" w:hanging="180"/>
      </w:pPr>
    </w:lvl>
  </w:abstractNum>
  <w:abstractNum w:abstractNumId="11">
    <w:nsid w:val="1A0738BD"/>
    <w:multiLevelType w:val="hybridMultilevel"/>
    <w:tmpl w:val="E926F7D2"/>
    <w:lvl w:ilvl="0" w:tplc="CE6A4296">
      <w:start w:val="1"/>
      <w:numFmt w:val="bullet"/>
      <w:lvlText w:val=""/>
      <w:lvlJc w:val="left"/>
      <w:pPr>
        <w:ind w:left="720" w:hanging="360"/>
      </w:pPr>
      <w:rPr>
        <w:rFonts w:ascii="Symbol" w:hAnsi="Symbol" w:hint="default"/>
      </w:rPr>
    </w:lvl>
    <w:lvl w:ilvl="1" w:tplc="C7A226C4">
      <w:start w:val="1"/>
      <w:numFmt w:val="bullet"/>
      <w:lvlText w:val="o"/>
      <w:lvlJc w:val="left"/>
      <w:pPr>
        <w:ind w:left="1440" w:hanging="360"/>
      </w:pPr>
      <w:rPr>
        <w:rFonts w:ascii="Courier New" w:hAnsi="Courier New" w:hint="default"/>
      </w:rPr>
    </w:lvl>
    <w:lvl w:ilvl="2" w:tplc="8FD42272">
      <w:start w:val="1"/>
      <w:numFmt w:val="bullet"/>
      <w:lvlText w:val=""/>
      <w:lvlJc w:val="left"/>
      <w:pPr>
        <w:ind w:left="2160" w:hanging="360"/>
      </w:pPr>
      <w:rPr>
        <w:rFonts w:ascii="Wingdings" w:hAnsi="Wingdings" w:hint="default"/>
      </w:rPr>
    </w:lvl>
    <w:lvl w:ilvl="3" w:tplc="C1648A6E">
      <w:start w:val="1"/>
      <w:numFmt w:val="bullet"/>
      <w:lvlText w:val=""/>
      <w:lvlJc w:val="left"/>
      <w:pPr>
        <w:ind w:left="2880" w:hanging="360"/>
      </w:pPr>
      <w:rPr>
        <w:rFonts w:ascii="Symbol" w:hAnsi="Symbol" w:hint="default"/>
      </w:rPr>
    </w:lvl>
    <w:lvl w:ilvl="4" w:tplc="25545604">
      <w:start w:val="1"/>
      <w:numFmt w:val="bullet"/>
      <w:lvlText w:val="o"/>
      <w:lvlJc w:val="left"/>
      <w:pPr>
        <w:ind w:left="3600" w:hanging="360"/>
      </w:pPr>
      <w:rPr>
        <w:rFonts w:ascii="Courier New" w:hAnsi="Courier New" w:hint="default"/>
      </w:rPr>
    </w:lvl>
    <w:lvl w:ilvl="5" w:tplc="64ACB9A8">
      <w:start w:val="1"/>
      <w:numFmt w:val="bullet"/>
      <w:lvlText w:val=""/>
      <w:lvlJc w:val="left"/>
      <w:pPr>
        <w:ind w:left="4320" w:hanging="360"/>
      </w:pPr>
      <w:rPr>
        <w:rFonts w:ascii="Wingdings" w:hAnsi="Wingdings" w:hint="default"/>
      </w:rPr>
    </w:lvl>
    <w:lvl w:ilvl="6" w:tplc="FBE4EC92">
      <w:start w:val="1"/>
      <w:numFmt w:val="bullet"/>
      <w:lvlText w:val=""/>
      <w:lvlJc w:val="left"/>
      <w:pPr>
        <w:ind w:left="5040" w:hanging="360"/>
      </w:pPr>
      <w:rPr>
        <w:rFonts w:ascii="Symbol" w:hAnsi="Symbol" w:hint="default"/>
      </w:rPr>
    </w:lvl>
    <w:lvl w:ilvl="7" w:tplc="533A2B46">
      <w:start w:val="1"/>
      <w:numFmt w:val="bullet"/>
      <w:lvlText w:val="o"/>
      <w:lvlJc w:val="left"/>
      <w:pPr>
        <w:ind w:left="5760" w:hanging="360"/>
      </w:pPr>
      <w:rPr>
        <w:rFonts w:ascii="Courier New" w:hAnsi="Courier New" w:hint="default"/>
      </w:rPr>
    </w:lvl>
    <w:lvl w:ilvl="8" w:tplc="66E03AF0">
      <w:start w:val="1"/>
      <w:numFmt w:val="bullet"/>
      <w:lvlText w:val=""/>
      <w:lvlJc w:val="left"/>
      <w:pPr>
        <w:ind w:left="6480" w:hanging="360"/>
      </w:pPr>
      <w:rPr>
        <w:rFonts w:ascii="Wingdings" w:hAnsi="Wingdings" w:hint="default"/>
      </w:rPr>
    </w:lvl>
  </w:abstractNum>
  <w:abstractNum w:abstractNumId="12">
    <w:nsid w:val="1C4259CE"/>
    <w:multiLevelType w:val="hybridMultilevel"/>
    <w:tmpl w:val="F710C504"/>
    <w:lvl w:ilvl="0" w:tplc="D28492A2">
      <w:start w:val="1"/>
      <w:numFmt w:val="decimal"/>
      <w:lvlText w:val="%1."/>
      <w:lvlJc w:val="left"/>
      <w:pPr>
        <w:ind w:left="720" w:hanging="360"/>
      </w:pPr>
      <w:rPr>
        <w:rFonts w:ascii="Calibri" w:hAnsi="Calibri" w:hint="default"/>
        <w:sz w:val="22"/>
      </w:rPr>
    </w:lvl>
    <w:lvl w:ilvl="1" w:tplc="EDDC993A">
      <w:start w:val="1"/>
      <w:numFmt w:val="lowerLetter"/>
      <w:lvlText w:val="%2."/>
      <w:lvlJc w:val="left"/>
      <w:pPr>
        <w:ind w:left="1440" w:hanging="360"/>
      </w:pPr>
    </w:lvl>
    <w:lvl w:ilvl="2" w:tplc="D87A68A0">
      <w:start w:val="1"/>
      <w:numFmt w:val="lowerRoman"/>
      <w:lvlText w:val="%3."/>
      <w:lvlJc w:val="right"/>
      <w:pPr>
        <w:ind w:left="2160" w:hanging="180"/>
      </w:pPr>
    </w:lvl>
    <w:lvl w:ilvl="3" w:tplc="179C3956">
      <w:start w:val="1"/>
      <w:numFmt w:val="decimal"/>
      <w:lvlText w:val="%4."/>
      <w:lvlJc w:val="left"/>
      <w:pPr>
        <w:ind w:left="2880" w:hanging="360"/>
      </w:pPr>
    </w:lvl>
    <w:lvl w:ilvl="4" w:tplc="28DA9626">
      <w:start w:val="1"/>
      <w:numFmt w:val="lowerLetter"/>
      <w:lvlText w:val="%5."/>
      <w:lvlJc w:val="left"/>
      <w:pPr>
        <w:ind w:left="3600" w:hanging="360"/>
      </w:pPr>
    </w:lvl>
    <w:lvl w:ilvl="5" w:tplc="C1D0F04A">
      <w:start w:val="1"/>
      <w:numFmt w:val="lowerRoman"/>
      <w:lvlText w:val="%6."/>
      <w:lvlJc w:val="right"/>
      <w:pPr>
        <w:ind w:left="4320" w:hanging="180"/>
      </w:pPr>
    </w:lvl>
    <w:lvl w:ilvl="6" w:tplc="EC0C4D6C">
      <w:start w:val="1"/>
      <w:numFmt w:val="decimal"/>
      <w:lvlText w:val="%7."/>
      <w:lvlJc w:val="left"/>
      <w:pPr>
        <w:ind w:left="5040" w:hanging="360"/>
      </w:pPr>
    </w:lvl>
    <w:lvl w:ilvl="7" w:tplc="7CD8FBBE">
      <w:start w:val="1"/>
      <w:numFmt w:val="lowerLetter"/>
      <w:lvlText w:val="%8."/>
      <w:lvlJc w:val="left"/>
      <w:pPr>
        <w:ind w:left="5760" w:hanging="360"/>
      </w:pPr>
    </w:lvl>
    <w:lvl w:ilvl="8" w:tplc="41DE34CE">
      <w:start w:val="1"/>
      <w:numFmt w:val="lowerRoman"/>
      <w:lvlText w:val="%9."/>
      <w:lvlJc w:val="right"/>
      <w:pPr>
        <w:ind w:left="6480" w:hanging="180"/>
      </w:pPr>
    </w:lvl>
  </w:abstractNum>
  <w:abstractNum w:abstractNumId="13">
    <w:nsid w:val="1C8B2C4D"/>
    <w:multiLevelType w:val="hybridMultilevel"/>
    <w:tmpl w:val="8FCE3D3C"/>
    <w:lvl w:ilvl="0" w:tplc="7668DD94">
      <w:start w:val="1"/>
      <w:numFmt w:val="bullet"/>
      <w:lvlText w:val=""/>
      <w:lvlJc w:val="left"/>
      <w:pPr>
        <w:tabs>
          <w:tab w:val="num" w:pos="1269"/>
        </w:tabs>
        <w:ind w:left="1252" w:hanging="340"/>
      </w:pPr>
      <w:rPr>
        <w:rFonts w:ascii="Symbol" w:hAnsi="Symbol" w:hint="default"/>
      </w:rPr>
    </w:lvl>
    <w:lvl w:ilvl="1" w:tplc="25B4F588">
      <w:start w:val="1"/>
      <w:numFmt w:val="bullet"/>
      <w:lvlText w:val="o"/>
      <w:lvlJc w:val="left"/>
      <w:pPr>
        <w:tabs>
          <w:tab w:val="num" w:pos="2352"/>
        </w:tabs>
        <w:ind w:left="2352" w:hanging="360"/>
      </w:pPr>
      <w:rPr>
        <w:rFonts w:ascii="Courier New" w:hAnsi="Courier New" w:cs="Courier New" w:hint="default"/>
      </w:rPr>
    </w:lvl>
    <w:lvl w:ilvl="2" w:tplc="E3BAE9A0">
      <w:start w:val="1"/>
      <w:numFmt w:val="bullet"/>
      <w:lvlText w:val=""/>
      <w:lvlJc w:val="left"/>
      <w:pPr>
        <w:tabs>
          <w:tab w:val="num" w:pos="3072"/>
        </w:tabs>
        <w:ind w:left="3072" w:hanging="360"/>
      </w:pPr>
      <w:rPr>
        <w:rFonts w:ascii="Wingdings" w:hAnsi="Wingdings" w:hint="default"/>
      </w:rPr>
    </w:lvl>
    <w:lvl w:ilvl="3" w:tplc="23025DF8">
      <w:start w:val="1"/>
      <w:numFmt w:val="bullet"/>
      <w:lvlText w:val=""/>
      <w:lvlJc w:val="left"/>
      <w:pPr>
        <w:tabs>
          <w:tab w:val="num" w:pos="3792"/>
        </w:tabs>
        <w:ind w:left="3792" w:hanging="360"/>
      </w:pPr>
      <w:rPr>
        <w:rFonts w:ascii="Symbol" w:hAnsi="Symbol" w:hint="default"/>
      </w:rPr>
    </w:lvl>
    <w:lvl w:ilvl="4" w:tplc="65DAF58E">
      <w:start w:val="1"/>
      <w:numFmt w:val="bullet"/>
      <w:lvlText w:val="o"/>
      <w:lvlJc w:val="left"/>
      <w:pPr>
        <w:tabs>
          <w:tab w:val="num" w:pos="4512"/>
        </w:tabs>
        <w:ind w:left="4512" w:hanging="360"/>
      </w:pPr>
      <w:rPr>
        <w:rFonts w:ascii="Courier New" w:hAnsi="Courier New" w:cs="Courier New" w:hint="default"/>
      </w:rPr>
    </w:lvl>
    <w:lvl w:ilvl="5" w:tplc="0EB486E6">
      <w:start w:val="1"/>
      <w:numFmt w:val="bullet"/>
      <w:lvlText w:val=""/>
      <w:lvlJc w:val="left"/>
      <w:pPr>
        <w:tabs>
          <w:tab w:val="num" w:pos="5232"/>
        </w:tabs>
        <w:ind w:left="5232" w:hanging="360"/>
      </w:pPr>
      <w:rPr>
        <w:rFonts w:ascii="Wingdings" w:hAnsi="Wingdings" w:hint="default"/>
      </w:rPr>
    </w:lvl>
    <w:lvl w:ilvl="6" w:tplc="A9D005B6">
      <w:start w:val="1"/>
      <w:numFmt w:val="bullet"/>
      <w:lvlText w:val=""/>
      <w:lvlJc w:val="left"/>
      <w:pPr>
        <w:tabs>
          <w:tab w:val="num" w:pos="5952"/>
        </w:tabs>
        <w:ind w:left="5952" w:hanging="360"/>
      </w:pPr>
      <w:rPr>
        <w:rFonts w:ascii="Symbol" w:hAnsi="Symbol" w:hint="default"/>
      </w:rPr>
    </w:lvl>
    <w:lvl w:ilvl="7" w:tplc="970C2406">
      <w:start w:val="1"/>
      <w:numFmt w:val="bullet"/>
      <w:lvlText w:val="o"/>
      <w:lvlJc w:val="left"/>
      <w:pPr>
        <w:tabs>
          <w:tab w:val="num" w:pos="6672"/>
        </w:tabs>
        <w:ind w:left="6672" w:hanging="360"/>
      </w:pPr>
      <w:rPr>
        <w:rFonts w:ascii="Courier New" w:hAnsi="Courier New" w:cs="Courier New" w:hint="default"/>
      </w:rPr>
    </w:lvl>
    <w:lvl w:ilvl="8" w:tplc="696A7570">
      <w:start w:val="1"/>
      <w:numFmt w:val="bullet"/>
      <w:lvlText w:val=""/>
      <w:lvlJc w:val="left"/>
      <w:pPr>
        <w:tabs>
          <w:tab w:val="num" w:pos="7392"/>
        </w:tabs>
        <w:ind w:left="7392" w:hanging="360"/>
      </w:pPr>
      <w:rPr>
        <w:rFonts w:ascii="Wingdings" w:hAnsi="Wingdings" w:hint="default"/>
      </w:rPr>
    </w:lvl>
  </w:abstractNum>
  <w:abstractNum w:abstractNumId="14">
    <w:nsid w:val="1CFF169A"/>
    <w:multiLevelType w:val="hybridMultilevel"/>
    <w:tmpl w:val="A1A26B58"/>
    <w:lvl w:ilvl="0" w:tplc="799E2220">
      <w:start w:val="1"/>
      <w:numFmt w:val="bullet"/>
      <w:lvlText w:val=""/>
      <w:lvlJc w:val="left"/>
      <w:pPr>
        <w:tabs>
          <w:tab w:val="num" w:pos="1620"/>
        </w:tabs>
        <w:ind w:left="1620" w:hanging="360"/>
      </w:pPr>
      <w:rPr>
        <w:rFonts w:ascii="Symbol" w:hAnsi="Symbol" w:cs="Symbol" w:hint="default"/>
      </w:rPr>
    </w:lvl>
    <w:lvl w:ilvl="1" w:tplc="8E84E5C8">
      <w:start w:val="1"/>
      <w:numFmt w:val="bullet"/>
      <w:lvlText w:val="o"/>
      <w:lvlJc w:val="left"/>
      <w:pPr>
        <w:tabs>
          <w:tab w:val="num" w:pos="2340"/>
        </w:tabs>
        <w:ind w:left="2340" w:hanging="360"/>
      </w:pPr>
      <w:rPr>
        <w:rFonts w:ascii="Courier New" w:hAnsi="Courier New" w:cs="Courier New" w:hint="default"/>
      </w:rPr>
    </w:lvl>
    <w:lvl w:ilvl="2" w:tplc="D8DE5C56">
      <w:start w:val="1"/>
      <w:numFmt w:val="bullet"/>
      <w:lvlText w:val=""/>
      <w:lvlJc w:val="left"/>
      <w:pPr>
        <w:tabs>
          <w:tab w:val="num" w:pos="3060"/>
        </w:tabs>
        <w:ind w:left="3060" w:hanging="360"/>
      </w:pPr>
      <w:rPr>
        <w:rFonts w:ascii="Wingdings" w:hAnsi="Wingdings" w:cs="Wingdings" w:hint="default"/>
      </w:rPr>
    </w:lvl>
    <w:lvl w:ilvl="3" w:tplc="DA604788">
      <w:start w:val="1"/>
      <w:numFmt w:val="bullet"/>
      <w:lvlText w:val=""/>
      <w:lvlJc w:val="left"/>
      <w:pPr>
        <w:tabs>
          <w:tab w:val="num" w:pos="3780"/>
        </w:tabs>
        <w:ind w:left="3780" w:hanging="360"/>
      </w:pPr>
      <w:rPr>
        <w:rFonts w:ascii="Symbol" w:hAnsi="Symbol" w:cs="Symbol" w:hint="default"/>
      </w:rPr>
    </w:lvl>
    <w:lvl w:ilvl="4" w:tplc="7BA87BE6">
      <w:start w:val="1"/>
      <w:numFmt w:val="bullet"/>
      <w:lvlText w:val="o"/>
      <w:lvlJc w:val="left"/>
      <w:pPr>
        <w:tabs>
          <w:tab w:val="num" w:pos="4500"/>
        </w:tabs>
        <w:ind w:left="4500" w:hanging="360"/>
      </w:pPr>
      <w:rPr>
        <w:rFonts w:ascii="Courier New" w:hAnsi="Courier New" w:cs="Courier New" w:hint="default"/>
      </w:rPr>
    </w:lvl>
    <w:lvl w:ilvl="5" w:tplc="BCE6706C">
      <w:start w:val="1"/>
      <w:numFmt w:val="bullet"/>
      <w:lvlText w:val=""/>
      <w:lvlJc w:val="left"/>
      <w:pPr>
        <w:tabs>
          <w:tab w:val="num" w:pos="5220"/>
        </w:tabs>
        <w:ind w:left="5220" w:hanging="360"/>
      </w:pPr>
      <w:rPr>
        <w:rFonts w:ascii="Wingdings" w:hAnsi="Wingdings" w:cs="Wingdings" w:hint="default"/>
      </w:rPr>
    </w:lvl>
    <w:lvl w:ilvl="6" w:tplc="6DEC9954">
      <w:start w:val="1"/>
      <w:numFmt w:val="bullet"/>
      <w:lvlText w:val=""/>
      <w:lvlJc w:val="left"/>
      <w:pPr>
        <w:tabs>
          <w:tab w:val="num" w:pos="5940"/>
        </w:tabs>
        <w:ind w:left="5940" w:hanging="360"/>
      </w:pPr>
      <w:rPr>
        <w:rFonts w:ascii="Symbol" w:hAnsi="Symbol" w:cs="Symbol" w:hint="default"/>
      </w:rPr>
    </w:lvl>
    <w:lvl w:ilvl="7" w:tplc="90848A56">
      <w:start w:val="1"/>
      <w:numFmt w:val="bullet"/>
      <w:lvlText w:val="o"/>
      <w:lvlJc w:val="left"/>
      <w:pPr>
        <w:tabs>
          <w:tab w:val="num" w:pos="6660"/>
        </w:tabs>
        <w:ind w:left="6660" w:hanging="360"/>
      </w:pPr>
      <w:rPr>
        <w:rFonts w:ascii="Courier New" w:hAnsi="Courier New" w:cs="Courier New" w:hint="default"/>
      </w:rPr>
    </w:lvl>
    <w:lvl w:ilvl="8" w:tplc="A36E51E4">
      <w:start w:val="1"/>
      <w:numFmt w:val="bullet"/>
      <w:lvlText w:val=""/>
      <w:lvlJc w:val="left"/>
      <w:pPr>
        <w:tabs>
          <w:tab w:val="num" w:pos="7380"/>
        </w:tabs>
        <w:ind w:left="7380" w:hanging="360"/>
      </w:pPr>
      <w:rPr>
        <w:rFonts w:ascii="Wingdings" w:hAnsi="Wingdings" w:cs="Wingdings" w:hint="default"/>
      </w:rPr>
    </w:lvl>
  </w:abstractNum>
  <w:abstractNum w:abstractNumId="15">
    <w:nsid w:val="1F177D63"/>
    <w:multiLevelType w:val="hybridMultilevel"/>
    <w:tmpl w:val="35F44944"/>
    <w:lvl w:ilvl="0" w:tplc="0F46449E">
      <w:start w:val="1"/>
      <w:numFmt w:val="bullet"/>
      <w:lvlText w:val=""/>
      <w:lvlJc w:val="left"/>
      <w:pPr>
        <w:tabs>
          <w:tab w:val="num" w:pos="1269"/>
        </w:tabs>
        <w:ind w:left="1252" w:hanging="340"/>
      </w:pPr>
      <w:rPr>
        <w:rFonts w:ascii="Symbol" w:hAnsi="Symbol" w:hint="default"/>
      </w:rPr>
    </w:lvl>
    <w:lvl w:ilvl="1" w:tplc="E774E39C">
      <w:start w:val="1"/>
      <w:numFmt w:val="bullet"/>
      <w:lvlText w:val="o"/>
      <w:lvlJc w:val="left"/>
      <w:pPr>
        <w:tabs>
          <w:tab w:val="num" w:pos="2352"/>
        </w:tabs>
        <w:ind w:left="2352" w:hanging="360"/>
      </w:pPr>
      <w:rPr>
        <w:rFonts w:ascii="Courier New" w:hAnsi="Courier New" w:cs="Courier New" w:hint="default"/>
      </w:rPr>
    </w:lvl>
    <w:lvl w:ilvl="2" w:tplc="7F9CFED2">
      <w:start w:val="1"/>
      <w:numFmt w:val="bullet"/>
      <w:lvlText w:val=""/>
      <w:lvlJc w:val="left"/>
      <w:pPr>
        <w:tabs>
          <w:tab w:val="num" w:pos="3072"/>
        </w:tabs>
        <w:ind w:left="3072" w:hanging="360"/>
      </w:pPr>
      <w:rPr>
        <w:rFonts w:ascii="Wingdings" w:hAnsi="Wingdings" w:hint="default"/>
      </w:rPr>
    </w:lvl>
    <w:lvl w:ilvl="3" w:tplc="4768B578">
      <w:start w:val="1"/>
      <w:numFmt w:val="bullet"/>
      <w:lvlText w:val=""/>
      <w:lvlJc w:val="left"/>
      <w:pPr>
        <w:tabs>
          <w:tab w:val="num" w:pos="3792"/>
        </w:tabs>
        <w:ind w:left="3792" w:hanging="360"/>
      </w:pPr>
      <w:rPr>
        <w:rFonts w:ascii="Symbol" w:hAnsi="Symbol" w:hint="default"/>
      </w:rPr>
    </w:lvl>
    <w:lvl w:ilvl="4" w:tplc="48EE4DB4">
      <w:start w:val="1"/>
      <w:numFmt w:val="bullet"/>
      <w:lvlText w:val="o"/>
      <w:lvlJc w:val="left"/>
      <w:pPr>
        <w:tabs>
          <w:tab w:val="num" w:pos="4512"/>
        </w:tabs>
        <w:ind w:left="4512" w:hanging="360"/>
      </w:pPr>
      <w:rPr>
        <w:rFonts w:ascii="Courier New" w:hAnsi="Courier New" w:cs="Courier New" w:hint="default"/>
      </w:rPr>
    </w:lvl>
    <w:lvl w:ilvl="5" w:tplc="5A1082C8">
      <w:start w:val="1"/>
      <w:numFmt w:val="bullet"/>
      <w:lvlText w:val=""/>
      <w:lvlJc w:val="left"/>
      <w:pPr>
        <w:tabs>
          <w:tab w:val="num" w:pos="5232"/>
        </w:tabs>
        <w:ind w:left="5232" w:hanging="360"/>
      </w:pPr>
      <w:rPr>
        <w:rFonts w:ascii="Wingdings" w:hAnsi="Wingdings" w:hint="default"/>
      </w:rPr>
    </w:lvl>
    <w:lvl w:ilvl="6" w:tplc="AA9824B2">
      <w:start w:val="1"/>
      <w:numFmt w:val="bullet"/>
      <w:lvlText w:val=""/>
      <w:lvlJc w:val="left"/>
      <w:pPr>
        <w:tabs>
          <w:tab w:val="num" w:pos="5952"/>
        </w:tabs>
        <w:ind w:left="5952" w:hanging="360"/>
      </w:pPr>
      <w:rPr>
        <w:rFonts w:ascii="Symbol" w:hAnsi="Symbol" w:hint="default"/>
      </w:rPr>
    </w:lvl>
    <w:lvl w:ilvl="7" w:tplc="4314E31E">
      <w:start w:val="1"/>
      <w:numFmt w:val="bullet"/>
      <w:lvlText w:val="o"/>
      <w:lvlJc w:val="left"/>
      <w:pPr>
        <w:tabs>
          <w:tab w:val="num" w:pos="6672"/>
        </w:tabs>
        <w:ind w:left="6672" w:hanging="360"/>
      </w:pPr>
      <w:rPr>
        <w:rFonts w:ascii="Courier New" w:hAnsi="Courier New" w:cs="Courier New" w:hint="default"/>
      </w:rPr>
    </w:lvl>
    <w:lvl w:ilvl="8" w:tplc="A026584E">
      <w:start w:val="1"/>
      <w:numFmt w:val="bullet"/>
      <w:lvlText w:val=""/>
      <w:lvlJc w:val="left"/>
      <w:pPr>
        <w:tabs>
          <w:tab w:val="num" w:pos="7392"/>
        </w:tabs>
        <w:ind w:left="7392" w:hanging="360"/>
      </w:pPr>
      <w:rPr>
        <w:rFonts w:ascii="Wingdings" w:hAnsi="Wingdings" w:hint="default"/>
      </w:rPr>
    </w:lvl>
  </w:abstractNum>
  <w:abstractNum w:abstractNumId="16">
    <w:nsid w:val="24DB1727"/>
    <w:multiLevelType w:val="hybridMultilevel"/>
    <w:tmpl w:val="D846ABDA"/>
    <w:lvl w:ilvl="0" w:tplc="795A0AE2">
      <w:start w:val="1"/>
      <w:numFmt w:val="bullet"/>
      <w:lvlText w:val=""/>
      <w:lvlJc w:val="left"/>
      <w:pPr>
        <w:tabs>
          <w:tab w:val="num" w:pos="720"/>
        </w:tabs>
        <w:ind w:left="720" w:hanging="360"/>
      </w:pPr>
      <w:rPr>
        <w:rFonts w:ascii="Symbol" w:hAnsi="Symbol" w:hint="default"/>
        <w:sz w:val="20"/>
      </w:rPr>
    </w:lvl>
    <w:lvl w:ilvl="1" w:tplc="BCD4AA16">
      <w:start w:val="1"/>
      <w:numFmt w:val="bullet"/>
      <w:lvlText w:val="o"/>
      <w:lvlJc w:val="left"/>
      <w:pPr>
        <w:tabs>
          <w:tab w:val="num" w:pos="1440"/>
        </w:tabs>
        <w:ind w:left="1440" w:hanging="360"/>
      </w:pPr>
      <w:rPr>
        <w:rFonts w:ascii="Courier New" w:hAnsi="Courier New" w:hint="default"/>
        <w:sz w:val="20"/>
      </w:rPr>
    </w:lvl>
    <w:lvl w:ilvl="2" w:tplc="B694F538">
      <w:start w:val="1"/>
      <w:numFmt w:val="bullet"/>
      <w:lvlText w:val=""/>
      <w:lvlJc w:val="left"/>
      <w:pPr>
        <w:tabs>
          <w:tab w:val="num" w:pos="2160"/>
        </w:tabs>
        <w:ind w:left="2160" w:hanging="360"/>
      </w:pPr>
      <w:rPr>
        <w:rFonts w:ascii="Wingdings" w:hAnsi="Wingdings" w:hint="default"/>
        <w:sz w:val="20"/>
      </w:rPr>
    </w:lvl>
    <w:lvl w:ilvl="3" w:tplc="2432E266">
      <w:start w:val="1"/>
      <w:numFmt w:val="bullet"/>
      <w:lvlText w:val=""/>
      <w:lvlJc w:val="left"/>
      <w:pPr>
        <w:tabs>
          <w:tab w:val="num" w:pos="2880"/>
        </w:tabs>
        <w:ind w:left="2880" w:hanging="360"/>
      </w:pPr>
      <w:rPr>
        <w:rFonts w:ascii="Wingdings" w:hAnsi="Wingdings" w:hint="default"/>
        <w:sz w:val="20"/>
      </w:rPr>
    </w:lvl>
    <w:lvl w:ilvl="4" w:tplc="08A4D068">
      <w:start w:val="1"/>
      <w:numFmt w:val="bullet"/>
      <w:lvlText w:val=""/>
      <w:lvlJc w:val="left"/>
      <w:pPr>
        <w:tabs>
          <w:tab w:val="num" w:pos="3600"/>
        </w:tabs>
        <w:ind w:left="3600" w:hanging="360"/>
      </w:pPr>
      <w:rPr>
        <w:rFonts w:ascii="Wingdings" w:hAnsi="Wingdings" w:hint="default"/>
        <w:sz w:val="20"/>
      </w:rPr>
    </w:lvl>
    <w:lvl w:ilvl="5" w:tplc="C2F016E8">
      <w:start w:val="1"/>
      <w:numFmt w:val="bullet"/>
      <w:lvlText w:val=""/>
      <w:lvlJc w:val="left"/>
      <w:pPr>
        <w:tabs>
          <w:tab w:val="num" w:pos="4320"/>
        </w:tabs>
        <w:ind w:left="4320" w:hanging="360"/>
      </w:pPr>
      <w:rPr>
        <w:rFonts w:ascii="Wingdings" w:hAnsi="Wingdings" w:hint="default"/>
        <w:sz w:val="20"/>
      </w:rPr>
    </w:lvl>
    <w:lvl w:ilvl="6" w:tplc="2828E274">
      <w:start w:val="1"/>
      <w:numFmt w:val="bullet"/>
      <w:lvlText w:val=""/>
      <w:lvlJc w:val="left"/>
      <w:pPr>
        <w:tabs>
          <w:tab w:val="num" w:pos="5040"/>
        </w:tabs>
        <w:ind w:left="5040" w:hanging="360"/>
      </w:pPr>
      <w:rPr>
        <w:rFonts w:ascii="Wingdings" w:hAnsi="Wingdings" w:hint="default"/>
        <w:sz w:val="20"/>
      </w:rPr>
    </w:lvl>
    <w:lvl w:ilvl="7" w:tplc="0C6E5DE6">
      <w:start w:val="1"/>
      <w:numFmt w:val="bullet"/>
      <w:lvlText w:val=""/>
      <w:lvlJc w:val="left"/>
      <w:pPr>
        <w:tabs>
          <w:tab w:val="num" w:pos="5760"/>
        </w:tabs>
        <w:ind w:left="5760" w:hanging="360"/>
      </w:pPr>
      <w:rPr>
        <w:rFonts w:ascii="Wingdings" w:hAnsi="Wingdings" w:hint="default"/>
        <w:sz w:val="20"/>
      </w:rPr>
    </w:lvl>
    <w:lvl w:ilvl="8" w:tplc="A10A8FCE">
      <w:start w:val="1"/>
      <w:numFmt w:val="bullet"/>
      <w:lvlText w:val=""/>
      <w:lvlJc w:val="left"/>
      <w:pPr>
        <w:tabs>
          <w:tab w:val="num" w:pos="6480"/>
        </w:tabs>
        <w:ind w:left="6480" w:hanging="360"/>
      </w:pPr>
      <w:rPr>
        <w:rFonts w:ascii="Wingdings" w:hAnsi="Wingdings" w:hint="default"/>
        <w:sz w:val="20"/>
      </w:rPr>
    </w:lvl>
  </w:abstractNum>
  <w:abstractNum w:abstractNumId="17">
    <w:nsid w:val="27FC1E6C"/>
    <w:multiLevelType w:val="multilevel"/>
    <w:tmpl w:val="19C62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6549A5"/>
    <w:multiLevelType w:val="hybridMultilevel"/>
    <w:tmpl w:val="E89A1A62"/>
    <w:lvl w:ilvl="0" w:tplc="A1EA2210">
      <w:start w:val="1"/>
      <w:numFmt w:val="bullet"/>
      <w:lvlText w:val=""/>
      <w:lvlJc w:val="left"/>
      <w:pPr>
        <w:tabs>
          <w:tab w:val="num" w:pos="720"/>
        </w:tabs>
        <w:ind w:left="720" w:hanging="360"/>
      </w:pPr>
      <w:rPr>
        <w:rFonts w:ascii="Symbol" w:hAnsi="Symbol" w:hint="default"/>
        <w:sz w:val="20"/>
      </w:rPr>
    </w:lvl>
    <w:lvl w:ilvl="1" w:tplc="30F8FD6E">
      <w:start w:val="1"/>
      <w:numFmt w:val="bullet"/>
      <w:lvlText w:val="o"/>
      <w:lvlJc w:val="left"/>
      <w:pPr>
        <w:tabs>
          <w:tab w:val="num" w:pos="1440"/>
        </w:tabs>
        <w:ind w:left="1440" w:hanging="360"/>
      </w:pPr>
      <w:rPr>
        <w:rFonts w:ascii="Courier New" w:hAnsi="Courier New" w:hint="default"/>
        <w:sz w:val="20"/>
      </w:rPr>
    </w:lvl>
    <w:lvl w:ilvl="2" w:tplc="EB5A6B76">
      <w:start w:val="1"/>
      <w:numFmt w:val="bullet"/>
      <w:lvlText w:val=""/>
      <w:lvlJc w:val="left"/>
      <w:pPr>
        <w:tabs>
          <w:tab w:val="num" w:pos="2160"/>
        </w:tabs>
        <w:ind w:left="2160" w:hanging="360"/>
      </w:pPr>
      <w:rPr>
        <w:rFonts w:ascii="Wingdings" w:hAnsi="Wingdings" w:hint="default"/>
        <w:sz w:val="20"/>
      </w:rPr>
    </w:lvl>
    <w:lvl w:ilvl="3" w:tplc="ED902AB2">
      <w:start w:val="1"/>
      <w:numFmt w:val="bullet"/>
      <w:lvlText w:val=""/>
      <w:lvlJc w:val="left"/>
      <w:pPr>
        <w:tabs>
          <w:tab w:val="num" w:pos="2880"/>
        </w:tabs>
        <w:ind w:left="2880" w:hanging="360"/>
      </w:pPr>
      <w:rPr>
        <w:rFonts w:ascii="Wingdings" w:hAnsi="Wingdings" w:hint="default"/>
        <w:sz w:val="20"/>
      </w:rPr>
    </w:lvl>
    <w:lvl w:ilvl="4" w:tplc="62EC6FBA">
      <w:start w:val="1"/>
      <w:numFmt w:val="bullet"/>
      <w:lvlText w:val=""/>
      <w:lvlJc w:val="left"/>
      <w:pPr>
        <w:tabs>
          <w:tab w:val="num" w:pos="3600"/>
        </w:tabs>
        <w:ind w:left="3600" w:hanging="360"/>
      </w:pPr>
      <w:rPr>
        <w:rFonts w:ascii="Wingdings" w:hAnsi="Wingdings" w:hint="default"/>
        <w:sz w:val="20"/>
      </w:rPr>
    </w:lvl>
    <w:lvl w:ilvl="5" w:tplc="979CA2AC">
      <w:start w:val="1"/>
      <w:numFmt w:val="bullet"/>
      <w:lvlText w:val=""/>
      <w:lvlJc w:val="left"/>
      <w:pPr>
        <w:tabs>
          <w:tab w:val="num" w:pos="4320"/>
        </w:tabs>
        <w:ind w:left="4320" w:hanging="360"/>
      </w:pPr>
      <w:rPr>
        <w:rFonts w:ascii="Wingdings" w:hAnsi="Wingdings" w:hint="default"/>
        <w:sz w:val="20"/>
      </w:rPr>
    </w:lvl>
    <w:lvl w:ilvl="6" w:tplc="21FE7FBC">
      <w:start w:val="1"/>
      <w:numFmt w:val="bullet"/>
      <w:lvlText w:val=""/>
      <w:lvlJc w:val="left"/>
      <w:pPr>
        <w:tabs>
          <w:tab w:val="num" w:pos="5040"/>
        </w:tabs>
        <w:ind w:left="5040" w:hanging="360"/>
      </w:pPr>
      <w:rPr>
        <w:rFonts w:ascii="Wingdings" w:hAnsi="Wingdings" w:hint="default"/>
        <w:sz w:val="20"/>
      </w:rPr>
    </w:lvl>
    <w:lvl w:ilvl="7" w:tplc="CE229C44">
      <w:start w:val="1"/>
      <w:numFmt w:val="bullet"/>
      <w:lvlText w:val=""/>
      <w:lvlJc w:val="left"/>
      <w:pPr>
        <w:tabs>
          <w:tab w:val="num" w:pos="5760"/>
        </w:tabs>
        <w:ind w:left="5760" w:hanging="360"/>
      </w:pPr>
      <w:rPr>
        <w:rFonts w:ascii="Wingdings" w:hAnsi="Wingdings" w:hint="default"/>
        <w:sz w:val="20"/>
      </w:rPr>
    </w:lvl>
    <w:lvl w:ilvl="8" w:tplc="44C2494A">
      <w:start w:val="1"/>
      <w:numFmt w:val="bullet"/>
      <w:lvlText w:val=""/>
      <w:lvlJc w:val="left"/>
      <w:pPr>
        <w:tabs>
          <w:tab w:val="num" w:pos="6480"/>
        </w:tabs>
        <w:ind w:left="6480" w:hanging="360"/>
      </w:pPr>
      <w:rPr>
        <w:rFonts w:ascii="Wingdings" w:hAnsi="Wingdings" w:hint="default"/>
        <w:sz w:val="20"/>
      </w:rPr>
    </w:lvl>
  </w:abstractNum>
  <w:abstractNum w:abstractNumId="19">
    <w:nsid w:val="2D096FB8"/>
    <w:multiLevelType w:val="hybridMultilevel"/>
    <w:tmpl w:val="8CE6FC3E"/>
    <w:lvl w:ilvl="0" w:tplc="69AA28FC">
      <w:start w:val="1"/>
      <w:numFmt w:val="bullet"/>
      <w:lvlText w:val=""/>
      <w:lvlJc w:val="left"/>
      <w:pPr>
        <w:ind w:left="720" w:hanging="360"/>
      </w:pPr>
      <w:rPr>
        <w:rFonts w:ascii="Symbol" w:hAnsi="Symbol" w:hint="default"/>
      </w:rPr>
    </w:lvl>
    <w:lvl w:ilvl="1" w:tplc="924E4E12">
      <w:start w:val="1"/>
      <w:numFmt w:val="bullet"/>
      <w:lvlText w:val="o"/>
      <w:lvlJc w:val="left"/>
      <w:pPr>
        <w:ind w:left="1440" w:hanging="360"/>
      </w:pPr>
      <w:rPr>
        <w:rFonts w:ascii="Courier New" w:hAnsi="Courier New" w:hint="default"/>
      </w:rPr>
    </w:lvl>
    <w:lvl w:ilvl="2" w:tplc="7CBCDAB8">
      <w:start w:val="1"/>
      <w:numFmt w:val="bullet"/>
      <w:lvlText w:val=""/>
      <w:lvlJc w:val="left"/>
      <w:pPr>
        <w:ind w:left="2160" w:hanging="360"/>
      </w:pPr>
      <w:rPr>
        <w:rFonts w:ascii="Wingdings" w:hAnsi="Wingdings" w:hint="default"/>
      </w:rPr>
    </w:lvl>
    <w:lvl w:ilvl="3" w:tplc="881E90FE">
      <w:start w:val="1"/>
      <w:numFmt w:val="bullet"/>
      <w:lvlText w:val=""/>
      <w:lvlJc w:val="left"/>
      <w:pPr>
        <w:ind w:left="2880" w:hanging="360"/>
      </w:pPr>
      <w:rPr>
        <w:rFonts w:ascii="Symbol" w:hAnsi="Symbol" w:hint="default"/>
      </w:rPr>
    </w:lvl>
    <w:lvl w:ilvl="4" w:tplc="DAEE965E">
      <w:start w:val="1"/>
      <w:numFmt w:val="bullet"/>
      <w:lvlText w:val="o"/>
      <w:lvlJc w:val="left"/>
      <w:pPr>
        <w:ind w:left="3600" w:hanging="360"/>
      </w:pPr>
      <w:rPr>
        <w:rFonts w:ascii="Courier New" w:hAnsi="Courier New" w:hint="default"/>
      </w:rPr>
    </w:lvl>
    <w:lvl w:ilvl="5" w:tplc="238AC84E">
      <w:start w:val="1"/>
      <w:numFmt w:val="bullet"/>
      <w:lvlText w:val=""/>
      <w:lvlJc w:val="left"/>
      <w:pPr>
        <w:ind w:left="4320" w:hanging="360"/>
      </w:pPr>
      <w:rPr>
        <w:rFonts w:ascii="Wingdings" w:hAnsi="Wingdings" w:hint="default"/>
      </w:rPr>
    </w:lvl>
    <w:lvl w:ilvl="6" w:tplc="D732226E">
      <w:start w:val="1"/>
      <w:numFmt w:val="bullet"/>
      <w:lvlText w:val=""/>
      <w:lvlJc w:val="left"/>
      <w:pPr>
        <w:ind w:left="5040" w:hanging="360"/>
      </w:pPr>
      <w:rPr>
        <w:rFonts w:ascii="Symbol" w:hAnsi="Symbol" w:hint="default"/>
      </w:rPr>
    </w:lvl>
    <w:lvl w:ilvl="7" w:tplc="5C6E548E">
      <w:start w:val="1"/>
      <w:numFmt w:val="bullet"/>
      <w:lvlText w:val="o"/>
      <w:lvlJc w:val="left"/>
      <w:pPr>
        <w:ind w:left="5760" w:hanging="360"/>
      </w:pPr>
      <w:rPr>
        <w:rFonts w:ascii="Courier New" w:hAnsi="Courier New" w:hint="default"/>
      </w:rPr>
    </w:lvl>
    <w:lvl w:ilvl="8" w:tplc="54047F2A">
      <w:start w:val="1"/>
      <w:numFmt w:val="bullet"/>
      <w:lvlText w:val=""/>
      <w:lvlJc w:val="left"/>
      <w:pPr>
        <w:ind w:left="6480" w:hanging="360"/>
      </w:pPr>
      <w:rPr>
        <w:rFonts w:ascii="Wingdings" w:hAnsi="Wingdings" w:hint="default"/>
      </w:rPr>
    </w:lvl>
  </w:abstractNum>
  <w:abstractNum w:abstractNumId="20">
    <w:nsid w:val="2EE967C0"/>
    <w:multiLevelType w:val="multilevel"/>
    <w:tmpl w:val="E572E5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2F2E35C7"/>
    <w:multiLevelType w:val="hybridMultilevel"/>
    <w:tmpl w:val="81DAF45C"/>
    <w:lvl w:ilvl="0" w:tplc="00806EDC">
      <w:start w:val="1"/>
      <w:numFmt w:val="bullet"/>
      <w:lvlText w:val=""/>
      <w:lvlJc w:val="left"/>
      <w:pPr>
        <w:tabs>
          <w:tab w:val="num" w:pos="720"/>
        </w:tabs>
        <w:ind w:left="720" w:hanging="360"/>
      </w:pPr>
      <w:rPr>
        <w:rFonts w:ascii="Symbol" w:hAnsi="Symbol" w:hint="default"/>
        <w:sz w:val="20"/>
      </w:rPr>
    </w:lvl>
    <w:lvl w:ilvl="1" w:tplc="4594A4E6">
      <w:start w:val="1"/>
      <w:numFmt w:val="bullet"/>
      <w:lvlText w:val="o"/>
      <w:lvlJc w:val="left"/>
      <w:pPr>
        <w:tabs>
          <w:tab w:val="num" w:pos="1440"/>
        </w:tabs>
        <w:ind w:left="1440" w:hanging="360"/>
      </w:pPr>
      <w:rPr>
        <w:rFonts w:ascii="Courier New" w:hAnsi="Courier New" w:hint="default"/>
        <w:sz w:val="20"/>
      </w:rPr>
    </w:lvl>
    <w:lvl w:ilvl="2" w:tplc="9340895C">
      <w:start w:val="1"/>
      <w:numFmt w:val="bullet"/>
      <w:lvlText w:val=""/>
      <w:lvlJc w:val="left"/>
      <w:pPr>
        <w:tabs>
          <w:tab w:val="num" w:pos="2160"/>
        </w:tabs>
        <w:ind w:left="2160" w:hanging="360"/>
      </w:pPr>
      <w:rPr>
        <w:rFonts w:ascii="Wingdings" w:hAnsi="Wingdings" w:hint="default"/>
        <w:sz w:val="20"/>
      </w:rPr>
    </w:lvl>
    <w:lvl w:ilvl="3" w:tplc="00668F54">
      <w:start w:val="1"/>
      <w:numFmt w:val="bullet"/>
      <w:lvlText w:val=""/>
      <w:lvlJc w:val="left"/>
      <w:pPr>
        <w:tabs>
          <w:tab w:val="num" w:pos="2880"/>
        </w:tabs>
        <w:ind w:left="2880" w:hanging="360"/>
      </w:pPr>
      <w:rPr>
        <w:rFonts w:ascii="Wingdings" w:hAnsi="Wingdings" w:hint="default"/>
        <w:sz w:val="20"/>
      </w:rPr>
    </w:lvl>
    <w:lvl w:ilvl="4" w:tplc="26DE80BE">
      <w:start w:val="1"/>
      <w:numFmt w:val="bullet"/>
      <w:lvlText w:val=""/>
      <w:lvlJc w:val="left"/>
      <w:pPr>
        <w:tabs>
          <w:tab w:val="num" w:pos="3600"/>
        </w:tabs>
        <w:ind w:left="3600" w:hanging="360"/>
      </w:pPr>
      <w:rPr>
        <w:rFonts w:ascii="Wingdings" w:hAnsi="Wingdings" w:hint="default"/>
        <w:sz w:val="20"/>
      </w:rPr>
    </w:lvl>
    <w:lvl w:ilvl="5" w:tplc="57D02230">
      <w:start w:val="1"/>
      <w:numFmt w:val="bullet"/>
      <w:lvlText w:val=""/>
      <w:lvlJc w:val="left"/>
      <w:pPr>
        <w:tabs>
          <w:tab w:val="num" w:pos="4320"/>
        </w:tabs>
        <w:ind w:left="4320" w:hanging="360"/>
      </w:pPr>
      <w:rPr>
        <w:rFonts w:ascii="Wingdings" w:hAnsi="Wingdings" w:hint="default"/>
        <w:sz w:val="20"/>
      </w:rPr>
    </w:lvl>
    <w:lvl w:ilvl="6" w:tplc="E0FE28C6">
      <w:start w:val="1"/>
      <w:numFmt w:val="bullet"/>
      <w:lvlText w:val=""/>
      <w:lvlJc w:val="left"/>
      <w:pPr>
        <w:tabs>
          <w:tab w:val="num" w:pos="5040"/>
        </w:tabs>
        <w:ind w:left="5040" w:hanging="360"/>
      </w:pPr>
      <w:rPr>
        <w:rFonts w:ascii="Wingdings" w:hAnsi="Wingdings" w:hint="default"/>
        <w:sz w:val="20"/>
      </w:rPr>
    </w:lvl>
    <w:lvl w:ilvl="7" w:tplc="792AD140">
      <w:start w:val="1"/>
      <w:numFmt w:val="bullet"/>
      <w:lvlText w:val=""/>
      <w:lvlJc w:val="left"/>
      <w:pPr>
        <w:tabs>
          <w:tab w:val="num" w:pos="5760"/>
        </w:tabs>
        <w:ind w:left="5760" w:hanging="360"/>
      </w:pPr>
      <w:rPr>
        <w:rFonts w:ascii="Wingdings" w:hAnsi="Wingdings" w:hint="default"/>
        <w:sz w:val="20"/>
      </w:rPr>
    </w:lvl>
    <w:lvl w:ilvl="8" w:tplc="1F404902">
      <w:start w:val="1"/>
      <w:numFmt w:val="bullet"/>
      <w:lvlText w:val=""/>
      <w:lvlJc w:val="left"/>
      <w:pPr>
        <w:tabs>
          <w:tab w:val="num" w:pos="6480"/>
        </w:tabs>
        <w:ind w:left="6480" w:hanging="360"/>
      </w:pPr>
      <w:rPr>
        <w:rFonts w:ascii="Wingdings" w:hAnsi="Wingdings" w:hint="default"/>
        <w:sz w:val="20"/>
      </w:rPr>
    </w:lvl>
  </w:abstractNum>
  <w:abstractNum w:abstractNumId="22">
    <w:nsid w:val="30BB2EEE"/>
    <w:multiLevelType w:val="hybridMultilevel"/>
    <w:tmpl w:val="59AEE1AE"/>
    <w:lvl w:ilvl="0" w:tplc="94806E26">
      <w:start w:val="1"/>
      <w:numFmt w:val="bullet"/>
      <w:lvlText w:val=""/>
      <w:lvlJc w:val="left"/>
      <w:pPr>
        <w:tabs>
          <w:tab w:val="num" w:pos="1269"/>
        </w:tabs>
        <w:ind w:left="1252" w:hanging="340"/>
      </w:pPr>
      <w:rPr>
        <w:rFonts w:ascii="Symbol" w:hAnsi="Symbol" w:hint="default"/>
      </w:rPr>
    </w:lvl>
    <w:lvl w:ilvl="1" w:tplc="424A971A">
      <w:start w:val="1"/>
      <w:numFmt w:val="bullet"/>
      <w:lvlText w:val="o"/>
      <w:lvlJc w:val="left"/>
      <w:pPr>
        <w:tabs>
          <w:tab w:val="num" w:pos="2352"/>
        </w:tabs>
        <w:ind w:left="2352" w:hanging="360"/>
      </w:pPr>
      <w:rPr>
        <w:rFonts w:ascii="Courier New" w:hAnsi="Courier New" w:cs="Courier New" w:hint="default"/>
      </w:rPr>
    </w:lvl>
    <w:lvl w:ilvl="2" w:tplc="263E84EE">
      <w:start w:val="1"/>
      <w:numFmt w:val="bullet"/>
      <w:lvlText w:val=""/>
      <w:lvlJc w:val="left"/>
      <w:pPr>
        <w:tabs>
          <w:tab w:val="num" w:pos="3072"/>
        </w:tabs>
        <w:ind w:left="3072" w:hanging="360"/>
      </w:pPr>
      <w:rPr>
        <w:rFonts w:ascii="Wingdings" w:hAnsi="Wingdings" w:hint="default"/>
      </w:rPr>
    </w:lvl>
    <w:lvl w:ilvl="3" w:tplc="2640B8A2">
      <w:start w:val="1"/>
      <w:numFmt w:val="bullet"/>
      <w:lvlText w:val=""/>
      <w:lvlJc w:val="left"/>
      <w:pPr>
        <w:tabs>
          <w:tab w:val="num" w:pos="3792"/>
        </w:tabs>
        <w:ind w:left="3792" w:hanging="360"/>
      </w:pPr>
      <w:rPr>
        <w:rFonts w:ascii="Symbol" w:hAnsi="Symbol" w:hint="default"/>
      </w:rPr>
    </w:lvl>
    <w:lvl w:ilvl="4" w:tplc="CD8C2634">
      <w:start w:val="1"/>
      <w:numFmt w:val="bullet"/>
      <w:lvlText w:val="o"/>
      <w:lvlJc w:val="left"/>
      <w:pPr>
        <w:tabs>
          <w:tab w:val="num" w:pos="4512"/>
        </w:tabs>
        <w:ind w:left="4512" w:hanging="360"/>
      </w:pPr>
      <w:rPr>
        <w:rFonts w:ascii="Courier New" w:hAnsi="Courier New" w:cs="Courier New" w:hint="default"/>
      </w:rPr>
    </w:lvl>
    <w:lvl w:ilvl="5" w:tplc="06F07632">
      <w:start w:val="1"/>
      <w:numFmt w:val="bullet"/>
      <w:lvlText w:val=""/>
      <w:lvlJc w:val="left"/>
      <w:pPr>
        <w:tabs>
          <w:tab w:val="num" w:pos="5232"/>
        </w:tabs>
        <w:ind w:left="5232" w:hanging="360"/>
      </w:pPr>
      <w:rPr>
        <w:rFonts w:ascii="Wingdings" w:hAnsi="Wingdings" w:hint="default"/>
      </w:rPr>
    </w:lvl>
    <w:lvl w:ilvl="6" w:tplc="F476EEB0">
      <w:start w:val="1"/>
      <w:numFmt w:val="bullet"/>
      <w:lvlText w:val=""/>
      <w:lvlJc w:val="left"/>
      <w:pPr>
        <w:tabs>
          <w:tab w:val="num" w:pos="5952"/>
        </w:tabs>
        <w:ind w:left="5952" w:hanging="360"/>
      </w:pPr>
      <w:rPr>
        <w:rFonts w:ascii="Symbol" w:hAnsi="Symbol" w:hint="default"/>
      </w:rPr>
    </w:lvl>
    <w:lvl w:ilvl="7" w:tplc="655E550E">
      <w:start w:val="1"/>
      <w:numFmt w:val="bullet"/>
      <w:lvlText w:val="o"/>
      <w:lvlJc w:val="left"/>
      <w:pPr>
        <w:tabs>
          <w:tab w:val="num" w:pos="6672"/>
        </w:tabs>
        <w:ind w:left="6672" w:hanging="360"/>
      </w:pPr>
      <w:rPr>
        <w:rFonts w:ascii="Courier New" w:hAnsi="Courier New" w:cs="Courier New" w:hint="default"/>
      </w:rPr>
    </w:lvl>
    <w:lvl w:ilvl="8" w:tplc="85244B56">
      <w:start w:val="1"/>
      <w:numFmt w:val="bullet"/>
      <w:lvlText w:val=""/>
      <w:lvlJc w:val="left"/>
      <w:pPr>
        <w:tabs>
          <w:tab w:val="num" w:pos="7392"/>
        </w:tabs>
        <w:ind w:left="7392" w:hanging="360"/>
      </w:pPr>
      <w:rPr>
        <w:rFonts w:ascii="Wingdings" w:hAnsi="Wingdings" w:hint="default"/>
      </w:rPr>
    </w:lvl>
  </w:abstractNum>
  <w:abstractNum w:abstractNumId="23">
    <w:nsid w:val="330D45DF"/>
    <w:multiLevelType w:val="hybridMultilevel"/>
    <w:tmpl w:val="6528393A"/>
    <w:lvl w:ilvl="0" w:tplc="F7F079F0">
      <w:start w:val="1"/>
      <w:numFmt w:val="decimal"/>
      <w:lvlText w:val="%1."/>
      <w:lvlJc w:val="right"/>
      <w:pPr>
        <w:ind w:left="709" w:hanging="360"/>
      </w:pPr>
      <w:rPr>
        <w:rFonts w:ascii="Times New Roman" w:eastAsia="Times New Roman" w:hAnsi="Times New Roman" w:cs="Times New Roman"/>
        <w:color w:val="000000"/>
        <w:sz w:val="24"/>
      </w:rPr>
    </w:lvl>
    <w:lvl w:ilvl="1" w:tplc="68E69F64">
      <w:start w:val="1"/>
      <w:numFmt w:val="decimal"/>
      <w:lvlText w:val="%2."/>
      <w:lvlJc w:val="right"/>
      <w:pPr>
        <w:ind w:left="1429" w:hanging="360"/>
      </w:pPr>
    </w:lvl>
    <w:lvl w:ilvl="2" w:tplc="38CEC964">
      <w:start w:val="1"/>
      <w:numFmt w:val="decimal"/>
      <w:lvlText w:val="%3."/>
      <w:lvlJc w:val="right"/>
      <w:pPr>
        <w:ind w:left="2149" w:hanging="180"/>
      </w:pPr>
    </w:lvl>
    <w:lvl w:ilvl="3" w:tplc="87EE5E82">
      <w:start w:val="1"/>
      <w:numFmt w:val="decimal"/>
      <w:lvlText w:val="%4."/>
      <w:lvlJc w:val="right"/>
      <w:pPr>
        <w:ind w:left="2869" w:hanging="360"/>
      </w:pPr>
    </w:lvl>
    <w:lvl w:ilvl="4" w:tplc="06FEB550">
      <w:start w:val="1"/>
      <w:numFmt w:val="decimal"/>
      <w:lvlText w:val="%5."/>
      <w:lvlJc w:val="right"/>
      <w:pPr>
        <w:ind w:left="3589" w:hanging="360"/>
      </w:pPr>
    </w:lvl>
    <w:lvl w:ilvl="5" w:tplc="35BA6CE8">
      <w:start w:val="1"/>
      <w:numFmt w:val="decimal"/>
      <w:lvlText w:val="%6."/>
      <w:lvlJc w:val="right"/>
      <w:pPr>
        <w:ind w:left="4309" w:hanging="180"/>
      </w:pPr>
    </w:lvl>
    <w:lvl w:ilvl="6" w:tplc="9ADEE33E">
      <w:start w:val="1"/>
      <w:numFmt w:val="decimal"/>
      <w:lvlText w:val="%7."/>
      <w:lvlJc w:val="right"/>
      <w:pPr>
        <w:ind w:left="5029" w:hanging="360"/>
      </w:pPr>
    </w:lvl>
    <w:lvl w:ilvl="7" w:tplc="79B208EE">
      <w:start w:val="1"/>
      <w:numFmt w:val="decimal"/>
      <w:lvlText w:val="%8."/>
      <w:lvlJc w:val="right"/>
      <w:pPr>
        <w:ind w:left="5749" w:hanging="360"/>
      </w:pPr>
    </w:lvl>
    <w:lvl w:ilvl="8" w:tplc="FB46582C">
      <w:start w:val="1"/>
      <w:numFmt w:val="decimal"/>
      <w:lvlText w:val="%9."/>
      <w:lvlJc w:val="right"/>
      <w:pPr>
        <w:ind w:left="6469" w:hanging="180"/>
      </w:pPr>
    </w:lvl>
  </w:abstractNum>
  <w:abstractNum w:abstractNumId="24">
    <w:nsid w:val="340604DD"/>
    <w:multiLevelType w:val="hybridMultilevel"/>
    <w:tmpl w:val="8B3E3244"/>
    <w:lvl w:ilvl="0" w:tplc="D0EA3876">
      <w:start w:val="1"/>
      <w:numFmt w:val="bullet"/>
      <w:lvlText w:val=""/>
      <w:lvlJc w:val="left"/>
      <w:pPr>
        <w:ind w:left="720" w:hanging="360"/>
      </w:pPr>
      <w:rPr>
        <w:rFonts w:ascii="Symbol" w:hAnsi="Symbol" w:hint="default"/>
      </w:rPr>
    </w:lvl>
    <w:lvl w:ilvl="1" w:tplc="65A60652">
      <w:start w:val="1"/>
      <w:numFmt w:val="bullet"/>
      <w:lvlText w:val="o"/>
      <w:lvlJc w:val="left"/>
      <w:pPr>
        <w:ind w:left="1440" w:hanging="360"/>
      </w:pPr>
      <w:rPr>
        <w:rFonts w:ascii="Courier New" w:hAnsi="Courier New" w:hint="default"/>
      </w:rPr>
    </w:lvl>
    <w:lvl w:ilvl="2" w:tplc="C60C4714">
      <w:start w:val="1"/>
      <w:numFmt w:val="bullet"/>
      <w:lvlText w:val=""/>
      <w:lvlJc w:val="left"/>
      <w:pPr>
        <w:ind w:left="2160" w:hanging="360"/>
      </w:pPr>
      <w:rPr>
        <w:rFonts w:ascii="Wingdings" w:hAnsi="Wingdings" w:hint="default"/>
      </w:rPr>
    </w:lvl>
    <w:lvl w:ilvl="3" w:tplc="4DFC46C6">
      <w:start w:val="1"/>
      <w:numFmt w:val="bullet"/>
      <w:lvlText w:val=""/>
      <w:lvlJc w:val="left"/>
      <w:pPr>
        <w:ind w:left="2880" w:hanging="360"/>
      </w:pPr>
      <w:rPr>
        <w:rFonts w:ascii="Symbol" w:hAnsi="Symbol" w:hint="default"/>
      </w:rPr>
    </w:lvl>
    <w:lvl w:ilvl="4" w:tplc="73146A36">
      <w:start w:val="1"/>
      <w:numFmt w:val="bullet"/>
      <w:lvlText w:val="o"/>
      <w:lvlJc w:val="left"/>
      <w:pPr>
        <w:ind w:left="3600" w:hanging="360"/>
      </w:pPr>
      <w:rPr>
        <w:rFonts w:ascii="Courier New" w:hAnsi="Courier New" w:hint="default"/>
      </w:rPr>
    </w:lvl>
    <w:lvl w:ilvl="5" w:tplc="FBF8DBC4">
      <w:start w:val="1"/>
      <w:numFmt w:val="bullet"/>
      <w:lvlText w:val=""/>
      <w:lvlJc w:val="left"/>
      <w:pPr>
        <w:ind w:left="4320" w:hanging="360"/>
      </w:pPr>
      <w:rPr>
        <w:rFonts w:ascii="Wingdings" w:hAnsi="Wingdings" w:hint="default"/>
      </w:rPr>
    </w:lvl>
    <w:lvl w:ilvl="6" w:tplc="B270208A">
      <w:start w:val="1"/>
      <w:numFmt w:val="bullet"/>
      <w:lvlText w:val=""/>
      <w:lvlJc w:val="left"/>
      <w:pPr>
        <w:ind w:left="5040" w:hanging="360"/>
      </w:pPr>
      <w:rPr>
        <w:rFonts w:ascii="Symbol" w:hAnsi="Symbol" w:hint="default"/>
      </w:rPr>
    </w:lvl>
    <w:lvl w:ilvl="7" w:tplc="A1E2D572">
      <w:start w:val="1"/>
      <w:numFmt w:val="bullet"/>
      <w:lvlText w:val="o"/>
      <w:lvlJc w:val="left"/>
      <w:pPr>
        <w:ind w:left="5760" w:hanging="360"/>
      </w:pPr>
      <w:rPr>
        <w:rFonts w:ascii="Courier New" w:hAnsi="Courier New" w:hint="default"/>
      </w:rPr>
    </w:lvl>
    <w:lvl w:ilvl="8" w:tplc="2374A504">
      <w:start w:val="1"/>
      <w:numFmt w:val="bullet"/>
      <w:lvlText w:val=""/>
      <w:lvlJc w:val="left"/>
      <w:pPr>
        <w:ind w:left="6480" w:hanging="360"/>
      </w:pPr>
      <w:rPr>
        <w:rFonts w:ascii="Wingdings" w:hAnsi="Wingdings" w:hint="default"/>
      </w:rPr>
    </w:lvl>
  </w:abstractNum>
  <w:abstractNum w:abstractNumId="25">
    <w:nsid w:val="38AD06E1"/>
    <w:multiLevelType w:val="hybridMultilevel"/>
    <w:tmpl w:val="3E7EE3B4"/>
    <w:lvl w:ilvl="0" w:tplc="EFDEA548">
      <w:start w:val="1"/>
      <w:numFmt w:val="decimal"/>
      <w:lvlText w:val="%1."/>
      <w:lvlJc w:val="left"/>
    </w:lvl>
    <w:lvl w:ilvl="1" w:tplc="588441E8">
      <w:start w:val="1"/>
      <w:numFmt w:val="lowerLetter"/>
      <w:lvlText w:val="%2."/>
      <w:lvlJc w:val="left"/>
      <w:pPr>
        <w:ind w:left="1440" w:hanging="360"/>
      </w:pPr>
    </w:lvl>
    <w:lvl w:ilvl="2" w:tplc="CB44A302">
      <w:start w:val="1"/>
      <w:numFmt w:val="lowerRoman"/>
      <w:lvlText w:val="%3."/>
      <w:lvlJc w:val="right"/>
      <w:pPr>
        <w:ind w:left="2160" w:hanging="180"/>
      </w:pPr>
    </w:lvl>
    <w:lvl w:ilvl="3" w:tplc="29F0587A">
      <w:start w:val="1"/>
      <w:numFmt w:val="decimal"/>
      <w:lvlText w:val="%4."/>
      <w:lvlJc w:val="left"/>
      <w:pPr>
        <w:ind w:left="2880" w:hanging="360"/>
      </w:pPr>
    </w:lvl>
    <w:lvl w:ilvl="4" w:tplc="B00A0D48">
      <w:start w:val="1"/>
      <w:numFmt w:val="lowerLetter"/>
      <w:lvlText w:val="%5."/>
      <w:lvlJc w:val="left"/>
      <w:pPr>
        <w:ind w:left="3600" w:hanging="360"/>
      </w:pPr>
    </w:lvl>
    <w:lvl w:ilvl="5" w:tplc="E4D43BBA">
      <w:start w:val="1"/>
      <w:numFmt w:val="lowerRoman"/>
      <w:lvlText w:val="%6."/>
      <w:lvlJc w:val="right"/>
      <w:pPr>
        <w:ind w:left="4320" w:hanging="180"/>
      </w:pPr>
    </w:lvl>
    <w:lvl w:ilvl="6" w:tplc="AE625634">
      <w:start w:val="1"/>
      <w:numFmt w:val="decimal"/>
      <w:lvlText w:val="%7."/>
      <w:lvlJc w:val="left"/>
      <w:pPr>
        <w:ind w:left="5040" w:hanging="360"/>
      </w:pPr>
    </w:lvl>
    <w:lvl w:ilvl="7" w:tplc="9BA6AA7C">
      <w:start w:val="1"/>
      <w:numFmt w:val="lowerLetter"/>
      <w:lvlText w:val="%8."/>
      <w:lvlJc w:val="left"/>
      <w:pPr>
        <w:ind w:left="5760" w:hanging="360"/>
      </w:pPr>
    </w:lvl>
    <w:lvl w:ilvl="8" w:tplc="0090D538">
      <w:start w:val="1"/>
      <w:numFmt w:val="lowerRoman"/>
      <w:lvlText w:val="%9."/>
      <w:lvlJc w:val="right"/>
      <w:pPr>
        <w:ind w:left="6480" w:hanging="180"/>
      </w:pPr>
    </w:lvl>
  </w:abstractNum>
  <w:abstractNum w:abstractNumId="26">
    <w:nsid w:val="3B5B601D"/>
    <w:multiLevelType w:val="hybridMultilevel"/>
    <w:tmpl w:val="03040B10"/>
    <w:lvl w:ilvl="0" w:tplc="DD50F288">
      <w:start w:val="1"/>
      <w:numFmt w:val="bullet"/>
      <w:lvlText w:val=""/>
      <w:lvlJc w:val="left"/>
      <w:pPr>
        <w:ind w:left="720" w:hanging="360"/>
      </w:pPr>
      <w:rPr>
        <w:rFonts w:ascii="Symbol" w:hAnsi="Symbol" w:hint="default"/>
      </w:rPr>
    </w:lvl>
    <w:lvl w:ilvl="1" w:tplc="EBD0378A">
      <w:start w:val="1"/>
      <w:numFmt w:val="bullet"/>
      <w:lvlText w:val="o"/>
      <w:lvlJc w:val="left"/>
      <w:pPr>
        <w:ind w:left="1440" w:hanging="360"/>
      </w:pPr>
      <w:rPr>
        <w:rFonts w:ascii="Courier New" w:hAnsi="Courier New" w:hint="default"/>
      </w:rPr>
    </w:lvl>
    <w:lvl w:ilvl="2" w:tplc="1E32BCF0">
      <w:start w:val="1"/>
      <w:numFmt w:val="bullet"/>
      <w:lvlText w:val=""/>
      <w:lvlJc w:val="left"/>
      <w:pPr>
        <w:ind w:left="2160" w:hanging="360"/>
      </w:pPr>
      <w:rPr>
        <w:rFonts w:ascii="Wingdings" w:hAnsi="Wingdings" w:hint="default"/>
      </w:rPr>
    </w:lvl>
    <w:lvl w:ilvl="3" w:tplc="EF2AAA32">
      <w:start w:val="1"/>
      <w:numFmt w:val="bullet"/>
      <w:lvlText w:val=""/>
      <w:lvlJc w:val="left"/>
      <w:pPr>
        <w:ind w:left="2880" w:hanging="360"/>
      </w:pPr>
      <w:rPr>
        <w:rFonts w:ascii="Symbol" w:hAnsi="Symbol" w:hint="default"/>
      </w:rPr>
    </w:lvl>
    <w:lvl w:ilvl="4" w:tplc="CBC4A526">
      <w:start w:val="1"/>
      <w:numFmt w:val="bullet"/>
      <w:lvlText w:val="o"/>
      <w:lvlJc w:val="left"/>
      <w:pPr>
        <w:ind w:left="3600" w:hanging="360"/>
      </w:pPr>
      <w:rPr>
        <w:rFonts w:ascii="Courier New" w:hAnsi="Courier New" w:hint="default"/>
      </w:rPr>
    </w:lvl>
    <w:lvl w:ilvl="5" w:tplc="4C166E6E">
      <w:start w:val="1"/>
      <w:numFmt w:val="bullet"/>
      <w:lvlText w:val=""/>
      <w:lvlJc w:val="left"/>
      <w:pPr>
        <w:ind w:left="4320" w:hanging="360"/>
      </w:pPr>
      <w:rPr>
        <w:rFonts w:ascii="Wingdings" w:hAnsi="Wingdings" w:hint="default"/>
      </w:rPr>
    </w:lvl>
    <w:lvl w:ilvl="6" w:tplc="04A216F8">
      <w:start w:val="1"/>
      <w:numFmt w:val="bullet"/>
      <w:lvlText w:val=""/>
      <w:lvlJc w:val="left"/>
      <w:pPr>
        <w:ind w:left="5040" w:hanging="360"/>
      </w:pPr>
      <w:rPr>
        <w:rFonts w:ascii="Symbol" w:hAnsi="Symbol" w:hint="default"/>
      </w:rPr>
    </w:lvl>
    <w:lvl w:ilvl="7" w:tplc="A63CEF24">
      <w:start w:val="1"/>
      <w:numFmt w:val="bullet"/>
      <w:lvlText w:val="o"/>
      <w:lvlJc w:val="left"/>
      <w:pPr>
        <w:ind w:left="5760" w:hanging="360"/>
      </w:pPr>
      <w:rPr>
        <w:rFonts w:ascii="Courier New" w:hAnsi="Courier New" w:hint="default"/>
      </w:rPr>
    </w:lvl>
    <w:lvl w:ilvl="8" w:tplc="C1FA2BCA">
      <w:start w:val="1"/>
      <w:numFmt w:val="bullet"/>
      <w:lvlText w:val=""/>
      <w:lvlJc w:val="left"/>
      <w:pPr>
        <w:ind w:left="6480" w:hanging="360"/>
      </w:pPr>
      <w:rPr>
        <w:rFonts w:ascii="Wingdings" w:hAnsi="Wingdings" w:hint="default"/>
      </w:rPr>
    </w:lvl>
  </w:abstractNum>
  <w:abstractNum w:abstractNumId="27">
    <w:nsid w:val="3BEE51D2"/>
    <w:multiLevelType w:val="multilevel"/>
    <w:tmpl w:val="03704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CCD4A77"/>
    <w:multiLevelType w:val="hybridMultilevel"/>
    <w:tmpl w:val="1380553E"/>
    <w:lvl w:ilvl="0" w:tplc="C278064C">
      <w:start w:val="1"/>
      <w:numFmt w:val="bullet"/>
      <w:lvlText w:val=""/>
      <w:lvlJc w:val="left"/>
      <w:pPr>
        <w:tabs>
          <w:tab w:val="num" w:pos="1326"/>
        </w:tabs>
        <w:ind w:left="1309" w:hanging="340"/>
      </w:pPr>
      <w:rPr>
        <w:rFonts w:ascii="Symbol" w:hAnsi="Symbol" w:hint="default"/>
      </w:rPr>
    </w:lvl>
    <w:lvl w:ilvl="1" w:tplc="0BBEB502">
      <w:start w:val="1"/>
      <w:numFmt w:val="bullet"/>
      <w:lvlText w:val="o"/>
      <w:lvlJc w:val="left"/>
      <w:pPr>
        <w:tabs>
          <w:tab w:val="num" w:pos="2409"/>
        </w:tabs>
        <w:ind w:left="2409" w:hanging="360"/>
      </w:pPr>
      <w:rPr>
        <w:rFonts w:ascii="Courier New" w:hAnsi="Courier New" w:cs="Courier New" w:hint="default"/>
      </w:rPr>
    </w:lvl>
    <w:lvl w:ilvl="2" w:tplc="8FD4626C">
      <w:start w:val="1"/>
      <w:numFmt w:val="bullet"/>
      <w:lvlText w:val=""/>
      <w:lvlJc w:val="left"/>
      <w:pPr>
        <w:tabs>
          <w:tab w:val="num" w:pos="3129"/>
        </w:tabs>
        <w:ind w:left="3129" w:hanging="360"/>
      </w:pPr>
      <w:rPr>
        <w:rFonts w:ascii="Wingdings" w:hAnsi="Wingdings" w:hint="default"/>
      </w:rPr>
    </w:lvl>
    <w:lvl w:ilvl="3" w:tplc="4E52F7EE">
      <w:start w:val="1"/>
      <w:numFmt w:val="bullet"/>
      <w:lvlText w:val=""/>
      <w:lvlJc w:val="left"/>
      <w:pPr>
        <w:tabs>
          <w:tab w:val="num" w:pos="3849"/>
        </w:tabs>
        <w:ind w:left="3849" w:hanging="360"/>
      </w:pPr>
      <w:rPr>
        <w:rFonts w:ascii="Symbol" w:hAnsi="Symbol" w:hint="default"/>
      </w:rPr>
    </w:lvl>
    <w:lvl w:ilvl="4" w:tplc="F4808B0E">
      <w:start w:val="1"/>
      <w:numFmt w:val="bullet"/>
      <w:lvlText w:val="o"/>
      <w:lvlJc w:val="left"/>
      <w:pPr>
        <w:tabs>
          <w:tab w:val="num" w:pos="4569"/>
        </w:tabs>
        <w:ind w:left="4569" w:hanging="360"/>
      </w:pPr>
      <w:rPr>
        <w:rFonts w:ascii="Courier New" w:hAnsi="Courier New" w:cs="Courier New" w:hint="default"/>
      </w:rPr>
    </w:lvl>
    <w:lvl w:ilvl="5" w:tplc="0D4A2E2C">
      <w:start w:val="1"/>
      <w:numFmt w:val="bullet"/>
      <w:lvlText w:val=""/>
      <w:lvlJc w:val="left"/>
      <w:pPr>
        <w:tabs>
          <w:tab w:val="num" w:pos="5289"/>
        </w:tabs>
        <w:ind w:left="5289" w:hanging="360"/>
      </w:pPr>
      <w:rPr>
        <w:rFonts w:ascii="Wingdings" w:hAnsi="Wingdings" w:hint="default"/>
      </w:rPr>
    </w:lvl>
    <w:lvl w:ilvl="6" w:tplc="9E86E096">
      <w:start w:val="1"/>
      <w:numFmt w:val="bullet"/>
      <w:lvlText w:val=""/>
      <w:lvlJc w:val="left"/>
      <w:pPr>
        <w:tabs>
          <w:tab w:val="num" w:pos="6009"/>
        </w:tabs>
        <w:ind w:left="6009" w:hanging="360"/>
      </w:pPr>
      <w:rPr>
        <w:rFonts w:ascii="Symbol" w:hAnsi="Symbol" w:hint="default"/>
      </w:rPr>
    </w:lvl>
    <w:lvl w:ilvl="7" w:tplc="5EC8BD5C">
      <w:start w:val="1"/>
      <w:numFmt w:val="bullet"/>
      <w:lvlText w:val="o"/>
      <w:lvlJc w:val="left"/>
      <w:pPr>
        <w:tabs>
          <w:tab w:val="num" w:pos="6729"/>
        </w:tabs>
        <w:ind w:left="6729" w:hanging="360"/>
      </w:pPr>
      <w:rPr>
        <w:rFonts w:ascii="Courier New" w:hAnsi="Courier New" w:cs="Courier New" w:hint="default"/>
      </w:rPr>
    </w:lvl>
    <w:lvl w:ilvl="8" w:tplc="1B84DA74">
      <w:start w:val="1"/>
      <w:numFmt w:val="bullet"/>
      <w:lvlText w:val=""/>
      <w:lvlJc w:val="left"/>
      <w:pPr>
        <w:tabs>
          <w:tab w:val="num" w:pos="7449"/>
        </w:tabs>
        <w:ind w:left="7449" w:hanging="360"/>
      </w:pPr>
      <w:rPr>
        <w:rFonts w:ascii="Wingdings" w:hAnsi="Wingdings" w:hint="default"/>
      </w:rPr>
    </w:lvl>
  </w:abstractNum>
  <w:abstractNum w:abstractNumId="29">
    <w:nsid w:val="400C485F"/>
    <w:multiLevelType w:val="hybridMultilevel"/>
    <w:tmpl w:val="45B4598C"/>
    <w:lvl w:ilvl="0" w:tplc="E85804F6">
      <w:start w:val="1"/>
      <w:numFmt w:val="bullet"/>
      <w:lvlText w:val="·"/>
      <w:lvlJc w:val="left"/>
      <w:pPr>
        <w:ind w:left="709" w:hanging="360"/>
      </w:pPr>
      <w:rPr>
        <w:rFonts w:ascii="Symbol" w:eastAsia="Symbol" w:hAnsi="Symbol" w:cs="Symbol" w:hint="default"/>
        <w:color w:val="000000"/>
        <w:sz w:val="24"/>
      </w:rPr>
    </w:lvl>
    <w:lvl w:ilvl="1" w:tplc="C6B0F10C">
      <w:start w:val="1"/>
      <w:numFmt w:val="bullet"/>
      <w:lvlText w:val="·"/>
      <w:lvlJc w:val="left"/>
      <w:pPr>
        <w:ind w:left="1429" w:hanging="360"/>
      </w:pPr>
      <w:rPr>
        <w:rFonts w:ascii="Symbol" w:eastAsia="Symbol" w:hAnsi="Symbol" w:cs="Symbol" w:hint="default"/>
        <w:color w:val="000000"/>
        <w:sz w:val="24"/>
      </w:rPr>
    </w:lvl>
    <w:lvl w:ilvl="2" w:tplc="0E8A3FC4">
      <w:start w:val="1"/>
      <w:numFmt w:val="bullet"/>
      <w:lvlText w:val="·"/>
      <w:lvlJc w:val="left"/>
      <w:pPr>
        <w:ind w:left="2149" w:hanging="360"/>
      </w:pPr>
      <w:rPr>
        <w:rFonts w:ascii="Symbol" w:eastAsia="Symbol" w:hAnsi="Symbol" w:cs="Symbol" w:hint="default"/>
        <w:color w:val="000000"/>
        <w:sz w:val="24"/>
      </w:rPr>
    </w:lvl>
    <w:lvl w:ilvl="3" w:tplc="A8F8E784">
      <w:start w:val="1"/>
      <w:numFmt w:val="bullet"/>
      <w:lvlText w:val="·"/>
      <w:lvlJc w:val="left"/>
      <w:pPr>
        <w:ind w:left="2869" w:hanging="360"/>
      </w:pPr>
      <w:rPr>
        <w:rFonts w:ascii="Symbol" w:eastAsia="Symbol" w:hAnsi="Symbol" w:cs="Symbol" w:hint="default"/>
        <w:color w:val="000000"/>
        <w:sz w:val="24"/>
      </w:rPr>
    </w:lvl>
    <w:lvl w:ilvl="4" w:tplc="678CC024">
      <w:start w:val="1"/>
      <w:numFmt w:val="bullet"/>
      <w:lvlText w:val="·"/>
      <w:lvlJc w:val="left"/>
      <w:pPr>
        <w:ind w:left="3589" w:hanging="360"/>
      </w:pPr>
      <w:rPr>
        <w:rFonts w:ascii="Symbol" w:eastAsia="Symbol" w:hAnsi="Symbol" w:cs="Symbol" w:hint="default"/>
        <w:color w:val="000000"/>
        <w:sz w:val="24"/>
      </w:rPr>
    </w:lvl>
    <w:lvl w:ilvl="5" w:tplc="AE50E862">
      <w:start w:val="1"/>
      <w:numFmt w:val="bullet"/>
      <w:lvlText w:val="·"/>
      <w:lvlJc w:val="left"/>
      <w:pPr>
        <w:ind w:left="4309" w:hanging="360"/>
      </w:pPr>
      <w:rPr>
        <w:rFonts w:ascii="Symbol" w:eastAsia="Symbol" w:hAnsi="Symbol" w:cs="Symbol" w:hint="default"/>
        <w:color w:val="000000"/>
        <w:sz w:val="24"/>
      </w:rPr>
    </w:lvl>
    <w:lvl w:ilvl="6" w:tplc="7F00C684">
      <w:start w:val="1"/>
      <w:numFmt w:val="bullet"/>
      <w:lvlText w:val="·"/>
      <w:lvlJc w:val="left"/>
      <w:pPr>
        <w:ind w:left="5029" w:hanging="360"/>
      </w:pPr>
      <w:rPr>
        <w:rFonts w:ascii="Symbol" w:eastAsia="Symbol" w:hAnsi="Symbol" w:cs="Symbol" w:hint="default"/>
        <w:color w:val="000000"/>
        <w:sz w:val="24"/>
      </w:rPr>
    </w:lvl>
    <w:lvl w:ilvl="7" w:tplc="2AE646B4">
      <w:start w:val="1"/>
      <w:numFmt w:val="bullet"/>
      <w:lvlText w:val="·"/>
      <w:lvlJc w:val="left"/>
      <w:pPr>
        <w:ind w:left="5749" w:hanging="360"/>
      </w:pPr>
      <w:rPr>
        <w:rFonts w:ascii="Symbol" w:eastAsia="Symbol" w:hAnsi="Symbol" w:cs="Symbol" w:hint="default"/>
        <w:color w:val="000000"/>
        <w:sz w:val="24"/>
      </w:rPr>
    </w:lvl>
    <w:lvl w:ilvl="8" w:tplc="E07C901A">
      <w:start w:val="1"/>
      <w:numFmt w:val="bullet"/>
      <w:lvlText w:val="·"/>
      <w:lvlJc w:val="left"/>
      <w:pPr>
        <w:ind w:left="6469" w:hanging="360"/>
      </w:pPr>
      <w:rPr>
        <w:rFonts w:ascii="Symbol" w:eastAsia="Symbol" w:hAnsi="Symbol" w:cs="Symbol" w:hint="default"/>
        <w:color w:val="000000"/>
        <w:sz w:val="24"/>
      </w:rPr>
    </w:lvl>
  </w:abstractNum>
  <w:abstractNum w:abstractNumId="30">
    <w:nsid w:val="408023B5"/>
    <w:multiLevelType w:val="hybridMultilevel"/>
    <w:tmpl w:val="24FE9416"/>
    <w:lvl w:ilvl="0" w:tplc="B6149012">
      <w:start w:val="1"/>
      <w:numFmt w:val="decimal"/>
      <w:lvlText w:val="%1."/>
      <w:lvlJc w:val="right"/>
      <w:pPr>
        <w:ind w:left="709" w:hanging="360"/>
      </w:pPr>
    </w:lvl>
    <w:lvl w:ilvl="1" w:tplc="652A7F46">
      <w:start w:val="1"/>
      <w:numFmt w:val="decimal"/>
      <w:lvlText w:val="%2."/>
      <w:lvlJc w:val="right"/>
      <w:pPr>
        <w:ind w:left="1429" w:hanging="360"/>
      </w:pPr>
    </w:lvl>
    <w:lvl w:ilvl="2" w:tplc="1E481BF4">
      <w:start w:val="1"/>
      <w:numFmt w:val="decimal"/>
      <w:lvlText w:val="%3."/>
      <w:lvlJc w:val="right"/>
      <w:pPr>
        <w:ind w:left="2149" w:hanging="180"/>
      </w:pPr>
    </w:lvl>
    <w:lvl w:ilvl="3" w:tplc="9E7A5972">
      <w:start w:val="1"/>
      <w:numFmt w:val="decimal"/>
      <w:lvlText w:val="%4."/>
      <w:lvlJc w:val="right"/>
      <w:pPr>
        <w:ind w:left="2869" w:hanging="360"/>
      </w:pPr>
    </w:lvl>
    <w:lvl w:ilvl="4" w:tplc="0598E3D0">
      <w:start w:val="1"/>
      <w:numFmt w:val="decimal"/>
      <w:lvlText w:val="%5."/>
      <w:lvlJc w:val="right"/>
      <w:pPr>
        <w:ind w:left="3589" w:hanging="360"/>
      </w:pPr>
    </w:lvl>
    <w:lvl w:ilvl="5" w:tplc="21B2E9E0">
      <w:start w:val="1"/>
      <w:numFmt w:val="decimal"/>
      <w:lvlText w:val="%6."/>
      <w:lvlJc w:val="right"/>
      <w:pPr>
        <w:ind w:left="4309" w:hanging="180"/>
      </w:pPr>
    </w:lvl>
    <w:lvl w:ilvl="6" w:tplc="D5A6EF00">
      <w:start w:val="1"/>
      <w:numFmt w:val="decimal"/>
      <w:lvlText w:val="%7."/>
      <w:lvlJc w:val="right"/>
      <w:pPr>
        <w:ind w:left="5029" w:hanging="360"/>
      </w:pPr>
    </w:lvl>
    <w:lvl w:ilvl="7" w:tplc="51DE2FDA">
      <w:start w:val="1"/>
      <w:numFmt w:val="decimal"/>
      <w:lvlText w:val="%8."/>
      <w:lvlJc w:val="right"/>
      <w:pPr>
        <w:ind w:left="5749" w:hanging="360"/>
      </w:pPr>
    </w:lvl>
    <w:lvl w:ilvl="8" w:tplc="4670BDAA">
      <w:start w:val="1"/>
      <w:numFmt w:val="decimal"/>
      <w:lvlText w:val="%9."/>
      <w:lvlJc w:val="right"/>
      <w:pPr>
        <w:ind w:left="6469" w:hanging="180"/>
      </w:pPr>
    </w:lvl>
  </w:abstractNum>
  <w:abstractNum w:abstractNumId="31">
    <w:nsid w:val="441D4101"/>
    <w:multiLevelType w:val="hybridMultilevel"/>
    <w:tmpl w:val="1A56D4D0"/>
    <w:lvl w:ilvl="0" w:tplc="E4042A9C">
      <w:start w:val="1"/>
      <w:numFmt w:val="bullet"/>
      <w:lvlText w:val=""/>
      <w:lvlJc w:val="left"/>
      <w:pPr>
        <w:tabs>
          <w:tab w:val="num" w:pos="1269"/>
        </w:tabs>
        <w:ind w:left="1252" w:hanging="340"/>
      </w:pPr>
      <w:rPr>
        <w:rFonts w:ascii="Symbol" w:hAnsi="Symbol" w:hint="default"/>
      </w:rPr>
    </w:lvl>
    <w:lvl w:ilvl="1" w:tplc="1FEC0EF6">
      <w:start w:val="1"/>
      <w:numFmt w:val="bullet"/>
      <w:lvlText w:val="o"/>
      <w:lvlJc w:val="left"/>
      <w:pPr>
        <w:tabs>
          <w:tab w:val="num" w:pos="2352"/>
        </w:tabs>
        <w:ind w:left="2352" w:hanging="360"/>
      </w:pPr>
      <w:rPr>
        <w:rFonts w:ascii="Courier New" w:hAnsi="Courier New" w:cs="Courier New" w:hint="default"/>
      </w:rPr>
    </w:lvl>
    <w:lvl w:ilvl="2" w:tplc="39A60A94">
      <w:start w:val="1"/>
      <w:numFmt w:val="bullet"/>
      <w:lvlText w:val=""/>
      <w:lvlJc w:val="left"/>
      <w:pPr>
        <w:tabs>
          <w:tab w:val="num" w:pos="3072"/>
        </w:tabs>
        <w:ind w:left="3072" w:hanging="360"/>
      </w:pPr>
      <w:rPr>
        <w:rFonts w:ascii="Wingdings" w:hAnsi="Wingdings" w:hint="default"/>
      </w:rPr>
    </w:lvl>
    <w:lvl w:ilvl="3" w:tplc="4B54340E">
      <w:start w:val="1"/>
      <w:numFmt w:val="bullet"/>
      <w:lvlText w:val=""/>
      <w:lvlJc w:val="left"/>
      <w:pPr>
        <w:tabs>
          <w:tab w:val="num" w:pos="3792"/>
        </w:tabs>
        <w:ind w:left="3792" w:hanging="360"/>
      </w:pPr>
      <w:rPr>
        <w:rFonts w:ascii="Symbol" w:hAnsi="Symbol" w:hint="default"/>
      </w:rPr>
    </w:lvl>
    <w:lvl w:ilvl="4" w:tplc="769A726C">
      <w:start w:val="1"/>
      <w:numFmt w:val="bullet"/>
      <w:lvlText w:val="o"/>
      <w:lvlJc w:val="left"/>
      <w:pPr>
        <w:tabs>
          <w:tab w:val="num" w:pos="4512"/>
        </w:tabs>
        <w:ind w:left="4512" w:hanging="360"/>
      </w:pPr>
      <w:rPr>
        <w:rFonts w:ascii="Courier New" w:hAnsi="Courier New" w:cs="Courier New" w:hint="default"/>
      </w:rPr>
    </w:lvl>
    <w:lvl w:ilvl="5" w:tplc="21E49032">
      <w:start w:val="1"/>
      <w:numFmt w:val="bullet"/>
      <w:lvlText w:val=""/>
      <w:lvlJc w:val="left"/>
      <w:pPr>
        <w:tabs>
          <w:tab w:val="num" w:pos="5232"/>
        </w:tabs>
        <w:ind w:left="5232" w:hanging="360"/>
      </w:pPr>
      <w:rPr>
        <w:rFonts w:ascii="Wingdings" w:hAnsi="Wingdings" w:hint="default"/>
      </w:rPr>
    </w:lvl>
    <w:lvl w:ilvl="6" w:tplc="6EDC86AE">
      <w:start w:val="1"/>
      <w:numFmt w:val="bullet"/>
      <w:lvlText w:val=""/>
      <w:lvlJc w:val="left"/>
      <w:pPr>
        <w:tabs>
          <w:tab w:val="num" w:pos="5952"/>
        </w:tabs>
        <w:ind w:left="5952" w:hanging="360"/>
      </w:pPr>
      <w:rPr>
        <w:rFonts w:ascii="Symbol" w:hAnsi="Symbol" w:hint="default"/>
      </w:rPr>
    </w:lvl>
    <w:lvl w:ilvl="7" w:tplc="5090094E">
      <w:start w:val="1"/>
      <w:numFmt w:val="bullet"/>
      <w:lvlText w:val="o"/>
      <w:lvlJc w:val="left"/>
      <w:pPr>
        <w:tabs>
          <w:tab w:val="num" w:pos="6672"/>
        </w:tabs>
        <w:ind w:left="6672" w:hanging="360"/>
      </w:pPr>
      <w:rPr>
        <w:rFonts w:ascii="Courier New" w:hAnsi="Courier New" w:cs="Courier New" w:hint="default"/>
      </w:rPr>
    </w:lvl>
    <w:lvl w:ilvl="8" w:tplc="67DA6F32">
      <w:start w:val="1"/>
      <w:numFmt w:val="bullet"/>
      <w:lvlText w:val=""/>
      <w:lvlJc w:val="left"/>
      <w:pPr>
        <w:tabs>
          <w:tab w:val="num" w:pos="7392"/>
        </w:tabs>
        <w:ind w:left="7392" w:hanging="360"/>
      </w:pPr>
      <w:rPr>
        <w:rFonts w:ascii="Wingdings" w:hAnsi="Wingdings" w:hint="default"/>
      </w:rPr>
    </w:lvl>
  </w:abstractNum>
  <w:abstractNum w:abstractNumId="32">
    <w:nsid w:val="449B2429"/>
    <w:multiLevelType w:val="hybridMultilevel"/>
    <w:tmpl w:val="EE082A46"/>
    <w:lvl w:ilvl="0" w:tplc="20662B6C">
      <w:start w:val="1"/>
      <w:numFmt w:val="bullet"/>
      <w:lvlText w:val=""/>
      <w:lvlJc w:val="left"/>
      <w:pPr>
        <w:ind w:left="720" w:hanging="360"/>
      </w:pPr>
      <w:rPr>
        <w:rFonts w:ascii="Symbol" w:hAnsi="Symbol" w:hint="default"/>
      </w:rPr>
    </w:lvl>
    <w:lvl w:ilvl="1" w:tplc="54EEA6B4">
      <w:start w:val="1"/>
      <w:numFmt w:val="bullet"/>
      <w:lvlText w:val="o"/>
      <w:lvlJc w:val="left"/>
      <w:pPr>
        <w:ind w:left="1440" w:hanging="360"/>
      </w:pPr>
      <w:rPr>
        <w:rFonts w:ascii="Courier New" w:hAnsi="Courier New" w:hint="default"/>
      </w:rPr>
    </w:lvl>
    <w:lvl w:ilvl="2" w:tplc="B7945DD0">
      <w:start w:val="1"/>
      <w:numFmt w:val="bullet"/>
      <w:lvlText w:val=""/>
      <w:lvlJc w:val="left"/>
      <w:pPr>
        <w:ind w:left="2160" w:hanging="360"/>
      </w:pPr>
      <w:rPr>
        <w:rFonts w:ascii="Wingdings" w:hAnsi="Wingdings" w:hint="default"/>
      </w:rPr>
    </w:lvl>
    <w:lvl w:ilvl="3" w:tplc="62D04A70">
      <w:start w:val="1"/>
      <w:numFmt w:val="bullet"/>
      <w:lvlText w:val=""/>
      <w:lvlJc w:val="left"/>
      <w:pPr>
        <w:ind w:left="2880" w:hanging="360"/>
      </w:pPr>
      <w:rPr>
        <w:rFonts w:ascii="Symbol" w:hAnsi="Symbol" w:hint="default"/>
      </w:rPr>
    </w:lvl>
    <w:lvl w:ilvl="4" w:tplc="0FC67918">
      <w:start w:val="1"/>
      <w:numFmt w:val="bullet"/>
      <w:lvlText w:val="o"/>
      <w:lvlJc w:val="left"/>
      <w:pPr>
        <w:ind w:left="3600" w:hanging="360"/>
      </w:pPr>
      <w:rPr>
        <w:rFonts w:ascii="Courier New" w:hAnsi="Courier New" w:hint="default"/>
      </w:rPr>
    </w:lvl>
    <w:lvl w:ilvl="5" w:tplc="0A12C158">
      <w:start w:val="1"/>
      <w:numFmt w:val="bullet"/>
      <w:lvlText w:val=""/>
      <w:lvlJc w:val="left"/>
      <w:pPr>
        <w:ind w:left="4320" w:hanging="360"/>
      </w:pPr>
      <w:rPr>
        <w:rFonts w:ascii="Wingdings" w:hAnsi="Wingdings" w:hint="default"/>
      </w:rPr>
    </w:lvl>
    <w:lvl w:ilvl="6" w:tplc="E19A88DA">
      <w:start w:val="1"/>
      <w:numFmt w:val="bullet"/>
      <w:lvlText w:val=""/>
      <w:lvlJc w:val="left"/>
      <w:pPr>
        <w:ind w:left="5040" w:hanging="360"/>
      </w:pPr>
      <w:rPr>
        <w:rFonts w:ascii="Symbol" w:hAnsi="Symbol" w:hint="default"/>
      </w:rPr>
    </w:lvl>
    <w:lvl w:ilvl="7" w:tplc="8E4C7E38">
      <w:start w:val="1"/>
      <w:numFmt w:val="bullet"/>
      <w:lvlText w:val="o"/>
      <w:lvlJc w:val="left"/>
      <w:pPr>
        <w:ind w:left="5760" w:hanging="360"/>
      </w:pPr>
      <w:rPr>
        <w:rFonts w:ascii="Courier New" w:hAnsi="Courier New" w:hint="default"/>
      </w:rPr>
    </w:lvl>
    <w:lvl w:ilvl="8" w:tplc="C87A6936">
      <w:start w:val="1"/>
      <w:numFmt w:val="bullet"/>
      <w:lvlText w:val=""/>
      <w:lvlJc w:val="left"/>
      <w:pPr>
        <w:ind w:left="6480" w:hanging="360"/>
      </w:pPr>
      <w:rPr>
        <w:rFonts w:ascii="Wingdings" w:hAnsi="Wingdings" w:hint="default"/>
      </w:rPr>
    </w:lvl>
  </w:abstractNum>
  <w:abstractNum w:abstractNumId="33">
    <w:nsid w:val="4B426352"/>
    <w:multiLevelType w:val="hybridMultilevel"/>
    <w:tmpl w:val="17F43E1C"/>
    <w:lvl w:ilvl="0" w:tplc="47367A62">
      <w:start w:val="1"/>
      <w:numFmt w:val="decimal"/>
      <w:lvlText w:val="%1."/>
      <w:lvlJc w:val="left"/>
    </w:lvl>
    <w:lvl w:ilvl="1" w:tplc="89085D40">
      <w:start w:val="1"/>
      <w:numFmt w:val="lowerLetter"/>
      <w:lvlText w:val="%2."/>
      <w:lvlJc w:val="left"/>
      <w:pPr>
        <w:ind w:left="1440" w:hanging="360"/>
      </w:pPr>
    </w:lvl>
    <w:lvl w:ilvl="2" w:tplc="E7F64610">
      <w:start w:val="1"/>
      <w:numFmt w:val="lowerRoman"/>
      <w:lvlText w:val="%3."/>
      <w:lvlJc w:val="right"/>
      <w:pPr>
        <w:ind w:left="2160" w:hanging="180"/>
      </w:pPr>
    </w:lvl>
    <w:lvl w:ilvl="3" w:tplc="609EF4B6">
      <w:start w:val="1"/>
      <w:numFmt w:val="decimal"/>
      <w:lvlText w:val="%4."/>
      <w:lvlJc w:val="left"/>
      <w:pPr>
        <w:ind w:left="2880" w:hanging="360"/>
      </w:pPr>
    </w:lvl>
    <w:lvl w:ilvl="4" w:tplc="B2B8DE2A">
      <w:start w:val="1"/>
      <w:numFmt w:val="lowerLetter"/>
      <w:lvlText w:val="%5."/>
      <w:lvlJc w:val="left"/>
      <w:pPr>
        <w:ind w:left="3600" w:hanging="360"/>
      </w:pPr>
    </w:lvl>
    <w:lvl w:ilvl="5" w:tplc="A11AEA34">
      <w:start w:val="1"/>
      <w:numFmt w:val="lowerRoman"/>
      <w:lvlText w:val="%6."/>
      <w:lvlJc w:val="right"/>
      <w:pPr>
        <w:ind w:left="4320" w:hanging="180"/>
      </w:pPr>
    </w:lvl>
    <w:lvl w:ilvl="6" w:tplc="4D18E21E">
      <w:start w:val="1"/>
      <w:numFmt w:val="decimal"/>
      <w:lvlText w:val="%7."/>
      <w:lvlJc w:val="left"/>
      <w:pPr>
        <w:ind w:left="5040" w:hanging="360"/>
      </w:pPr>
    </w:lvl>
    <w:lvl w:ilvl="7" w:tplc="21F2C74E">
      <w:start w:val="1"/>
      <w:numFmt w:val="lowerLetter"/>
      <w:lvlText w:val="%8."/>
      <w:lvlJc w:val="left"/>
      <w:pPr>
        <w:ind w:left="5760" w:hanging="360"/>
      </w:pPr>
    </w:lvl>
    <w:lvl w:ilvl="8" w:tplc="A7922DA8">
      <w:start w:val="1"/>
      <w:numFmt w:val="lowerRoman"/>
      <w:lvlText w:val="%9."/>
      <w:lvlJc w:val="right"/>
      <w:pPr>
        <w:ind w:left="6480" w:hanging="180"/>
      </w:pPr>
    </w:lvl>
  </w:abstractNum>
  <w:abstractNum w:abstractNumId="34">
    <w:nsid w:val="4ED87BD4"/>
    <w:multiLevelType w:val="hybridMultilevel"/>
    <w:tmpl w:val="75DC1C4E"/>
    <w:lvl w:ilvl="0" w:tplc="2B9C4EA2">
      <w:start w:val="1"/>
      <w:numFmt w:val="bullet"/>
      <w:lvlText w:val="·"/>
      <w:lvlJc w:val="left"/>
      <w:pPr>
        <w:ind w:left="709" w:hanging="360"/>
      </w:pPr>
      <w:rPr>
        <w:rFonts w:ascii="Symbol" w:eastAsia="Symbol" w:hAnsi="Symbol" w:cs="Symbol" w:hint="default"/>
        <w:color w:val="000000"/>
        <w:sz w:val="24"/>
      </w:rPr>
    </w:lvl>
    <w:lvl w:ilvl="1" w:tplc="21541500">
      <w:start w:val="1"/>
      <w:numFmt w:val="bullet"/>
      <w:lvlText w:val="·"/>
      <w:lvlJc w:val="left"/>
      <w:pPr>
        <w:ind w:left="1429" w:hanging="360"/>
      </w:pPr>
      <w:rPr>
        <w:rFonts w:ascii="Symbol" w:eastAsia="Symbol" w:hAnsi="Symbol" w:cs="Symbol" w:hint="default"/>
        <w:color w:val="000000"/>
        <w:sz w:val="24"/>
      </w:rPr>
    </w:lvl>
    <w:lvl w:ilvl="2" w:tplc="05ACEF0E">
      <w:start w:val="1"/>
      <w:numFmt w:val="bullet"/>
      <w:lvlText w:val="·"/>
      <w:lvlJc w:val="left"/>
      <w:pPr>
        <w:ind w:left="2149" w:hanging="360"/>
      </w:pPr>
      <w:rPr>
        <w:rFonts w:ascii="Symbol" w:eastAsia="Symbol" w:hAnsi="Symbol" w:cs="Symbol" w:hint="default"/>
        <w:color w:val="000000"/>
        <w:sz w:val="24"/>
      </w:rPr>
    </w:lvl>
    <w:lvl w:ilvl="3" w:tplc="AE5452E4">
      <w:start w:val="1"/>
      <w:numFmt w:val="bullet"/>
      <w:lvlText w:val="·"/>
      <w:lvlJc w:val="left"/>
      <w:pPr>
        <w:ind w:left="2869" w:hanging="360"/>
      </w:pPr>
      <w:rPr>
        <w:rFonts w:ascii="Symbol" w:eastAsia="Symbol" w:hAnsi="Symbol" w:cs="Symbol" w:hint="default"/>
        <w:color w:val="000000"/>
        <w:sz w:val="24"/>
      </w:rPr>
    </w:lvl>
    <w:lvl w:ilvl="4" w:tplc="472E029E">
      <w:start w:val="1"/>
      <w:numFmt w:val="bullet"/>
      <w:lvlText w:val="·"/>
      <w:lvlJc w:val="left"/>
      <w:pPr>
        <w:ind w:left="3589" w:hanging="360"/>
      </w:pPr>
      <w:rPr>
        <w:rFonts w:ascii="Symbol" w:eastAsia="Symbol" w:hAnsi="Symbol" w:cs="Symbol" w:hint="default"/>
        <w:color w:val="000000"/>
        <w:sz w:val="24"/>
      </w:rPr>
    </w:lvl>
    <w:lvl w:ilvl="5" w:tplc="BB7AB5D2">
      <w:start w:val="1"/>
      <w:numFmt w:val="bullet"/>
      <w:lvlText w:val="·"/>
      <w:lvlJc w:val="left"/>
      <w:pPr>
        <w:ind w:left="4309" w:hanging="360"/>
      </w:pPr>
      <w:rPr>
        <w:rFonts w:ascii="Symbol" w:eastAsia="Symbol" w:hAnsi="Symbol" w:cs="Symbol" w:hint="default"/>
        <w:color w:val="000000"/>
        <w:sz w:val="24"/>
      </w:rPr>
    </w:lvl>
    <w:lvl w:ilvl="6" w:tplc="A64071A6">
      <w:start w:val="1"/>
      <w:numFmt w:val="bullet"/>
      <w:lvlText w:val="·"/>
      <w:lvlJc w:val="left"/>
      <w:pPr>
        <w:ind w:left="5029" w:hanging="360"/>
      </w:pPr>
      <w:rPr>
        <w:rFonts w:ascii="Symbol" w:eastAsia="Symbol" w:hAnsi="Symbol" w:cs="Symbol" w:hint="default"/>
        <w:color w:val="000000"/>
        <w:sz w:val="24"/>
      </w:rPr>
    </w:lvl>
    <w:lvl w:ilvl="7" w:tplc="5B983C9E">
      <w:start w:val="1"/>
      <w:numFmt w:val="bullet"/>
      <w:lvlText w:val="·"/>
      <w:lvlJc w:val="left"/>
      <w:pPr>
        <w:ind w:left="5749" w:hanging="360"/>
      </w:pPr>
      <w:rPr>
        <w:rFonts w:ascii="Symbol" w:eastAsia="Symbol" w:hAnsi="Symbol" w:cs="Symbol" w:hint="default"/>
        <w:color w:val="000000"/>
        <w:sz w:val="24"/>
      </w:rPr>
    </w:lvl>
    <w:lvl w:ilvl="8" w:tplc="F5ECF89A">
      <w:start w:val="1"/>
      <w:numFmt w:val="bullet"/>
      <w:lvlText w:val="·"/>
      <w:lvlJc w:val="left"/>
      <w:pPr>
        <w:ind w:left="6469" w:hanging="360"/>
      </w:pPr>
      <w:rPr>
        <w:rFonts w:ascii="Symbol" w:eastAsia="Symbol" w:hAnsi="Symbol" w:cs="Symbol" w:hint="default"/>
        <w:color w:val="000000"/>
        <w:sz w:val="24"/>
      </w:rPr>
    </w:lvl>
  </w:abstractNum>
  <w:abstractNum w:abstractNumId="35">
    <w:nsid w:val="4F262F96"/>
    <w:multiLevelType w:val="hybridMultilevel"/>
    <w:tmpl w:val="8DB033C0"/>
    <w:lvl w:ilvl="0" w:tplc="A394D9D8">
      <w:start w:val="1"/>
      <w:numFmt w:val="bullet"/>
      <w:lvlText w:val=""/>
      <w:lvlJc w:val="left"/>
      <w:pPr>
        <w:tabs>
          <w:tab w:val="num" w:pos="720"/>
        </w:tabs>
        <w:ind w:left="720" w:hanging="360"/>
      </w:pPr>
      <w:rPr>
        <w:rFonts w:ascii="Symbol" w:hAnsi="Symbol" w:hint="default"/>
        <w:sz w:val="20"/>
      </w:rPr>
    </w:lvl>
    <w:lvl w:ilvl="1" w:tplc="D32E3406">
      <w:start w:val="1"/>
      <w:numFmt w:val="bullet"/>
      <w:lvlText w:val="o"/>
      <w:lvlJc w:val="left"/>
      <w:pPr>
        <w:tabs>
          <w:tab w:val="num" w:pos="1440"/>
        </w:tabs>
        <w:ind w:left="1440" w:hanging="360"/>
      </w:pPr>
      <w:rPr>
        <w:rFonts w:ascii="Courier New" w:hAnsi="Courier New" w:hint="default"/>
        <w:sz w:val="20"/>
      </w:rPr>
    </w:lvl>
    <w:lvl w:ilvl="2" w:tplc="599C4DCC">
      <w:start w:val="1"/>
      <w:numFmt w:val="bullet"/>
      <w:lvlText w:val=""/>
      <w:lvlJc w:val="left"/>
      <w:pPr>
        <w:tabs>
          <w:tab w:val="num" w:pos="2160"/>
        </w:tabs>
        <w:ind w:left="2160" w:hanging="360"/>
      </w:pPr>
      <w:rPr>
        <w:rFonts w:ascii="Wingdings" w:hAnsi="Wingdings" w:hint="default"/>
        <w:sz w:val="20"/>
      </w:rPr>
    </w:lvl>
    <w:lvl w:ilvl="3" w:tplc="0E1A5D44">
      <w:start w:val="1"/>
      <w:numFmt w:val="bullet"/>
      <w:lvlText w:val=""/>
      <w:lvlJc w:val="left"/>
      <w:pPr>
        <w:tabs>
          <w:tab w:val="num" w:pos="2880"/>
        </w:tabs>
        <w:ind w:left="2880" w:hanging="360"/>
      </w:pPr>
      <w:rPr>
        <w:rFonts w:ascii="Wingdings" w:hAnsi="Wingdings" w:hint="default"/>
        <w:sz w:val="20"/>
      </w:rPr>
    </w:lvl>
    <w:lvl w:ilvl="4" w:tplc="69FC75A8">
      <w:start w:val="1"/>
      <w:numFmt w:val="bullet"/>
      <w:lvlText w:val=""/>
      <w:lvlJc w:val="left"/>
      <w:pPr>
        <w:tabs>
          <w:tab w:val="num" w:pos="3600"/>
        </w:tabs>
        <w:ind w:left="3600" w:hanging="360"/>
      </w:pPr>
      <w:rPr>
        <w:rFonts w:ascii="Wingdings" w:hAnsi="Wingdings" w:hint="default"/>
        <w:sz w:val="20"/>
      </w:rPr>
    </w:lvl>
    <w:lvl w:ilvl="5" w:tplc="475ADB76">
      <w:start w:val="1"/>
      <w:numFmt w:val="bullet"/>
      <w:lvlText w:val=""/>
      <w:lvlJc w:val="left"/>
      <w:pPr>
        <w:tabs>
          <w:tab w:val="num" w:pos="4320"/>
        </w:tabs>
        <w:ind w:left="4320" w:hanging="360"/>
      </w:pPr>
      <w:rPr>
        <w:rFonts w:ascii="Wingdings" w:hAnsi="Wingdings" w:hint="default"/>
        <w:sz w:val="20"/>
      </w:rPr>
    </w:lvl>
    <w:lvl w:ilvl="6" w:tplc="D31C8378">
      <w:start w:val="1"/>
      <w:numFmt w:val="bullet"/>
      <w:lvlText w:val=""/>
      <w:lvlJc w:val="left"/>
      <w:pPr>
        <w:tabs>
          <w:tab w:val="num" w:pos="5040"/>
        </w:tabs>
        <w:ind w:left="5040" w:hanging="360"/>
      </w:pPr>
      <w:rPr>
        <w:rFonts w:ascii="Wingdings" w:hAnsi="Wingdings" w:hint="default"/>
        <w:sz w:val="20"/>
      </w:rPr>
    </w:lvl>
    <w:lvl w:ilvl="7" w:tplc="38349C32">
      <w:start w:val="1"/>
      <w:numFmt w:val="bullet"/>
      <w:lvlText w:val=""/>
      <w:lvlJc w:val="left"/>
      <w:pPr>
        <w:tabs>
          <w:tab w:val="num" w:pos="5760"/>
        </w:tabs>
        <w:ind w:left="5760" w:hanging="360"/>
      </w:pPr>
      <w:rPr>
        <w:rFonts w:ascii="Wingdings" w:hAnsi="Wingdings" w:hint="default"/>
        <w:sz w:val="20"/>
      </w:rPr>
    </w:lvl>
    <w:lvl w:ilvl="8" w:tplc="B442C7D8">
      <w:start w:val="1"/>
      <w:numFmt w:val="bullet"/>
      <w:lvlText w:val=""/>
      <w:lvlJc w:val="left"/>
      <w:pPr>
        <w:tabs>
          <w:tab w:val="num" w:pos="6480"/>
        </w:tabs>
        <w:ind w:left="6480" w:hanging="360"/>
      </w:pPr>
      <w:rPr>
        <w:rFonts w:ascii="Wingdings" w:hAnsi="Wingdings" w:hint="default"/>
        <w:sz w:val="20"/>
      </w:rPr>
    </w:lvl>
  </w:abstractNum>
  <w:abstractNum w:abstractNumId="36">
    <w:nsid w:val="54BA217D"/>
    <w:multiLevelType w:val="hybridMultilevel"/>
    <w:tmpl w:val="E1029BA6"/>
    <w:lvl w:ilvl="0" w:tplc="B3D0BD20">
      <w:start w:val="1"/>
      <w:numFmt w:val="decimal"/>
      <w:lvlText w:val="%1."/>
      <w:lvlJc w:val="right"/>
      <w:pPr>
        <w:ind w:left="709" w:hanging="360"/>
      </w:pPr>
      <w:rPr>
        <w:rFonts w:ascii="Times New Roman" w:eastAsia="Times New Roman" w:hAnsi="Times New Roman" w:cs="Times New Roman"/>
        <w:color w:val="000000"/>
        <w:sz w:val="24"/>
      </w:rPr>
    </w:lvl>
    <w:lvl w:ilvl="1" w:tplc="274CFA6C">
      <w:start w:val="1"/>
      <w:numFmt w:val="decimal"/>
      <w:lvlText w:val="%2."/>
      <w:lvlJc w:val="right"/>
      <w:pPr>
        <w:ind w:left="1429" w:hanging="360"/>
      </w:pPr>
    </w:lvl>
    <w:lvl w:ilvl="2" w:tplc="9044F1D4">
      <w:start w:val="1"/>
      <w:numFmt w:val="decimal"/>
      <w:lvlText w:val="%3."/>
      <w:lvlJc w:val="right"/>
      <w:pPr>
        <w:ind w:left="2149" w:hanging="180"/>
      </w:pPr>
    </w:lvl>
    <w:lvl w:ilvl="3" w:tplc="10B8CA72">
      <w:start w:val="1"/>
      <w:numFmt w:val="decimal"/>
      <w:lvlText w:val="%4."/>
      <w:lvlJc w:val="right"/>
      <w:pPr>
        <w:ind w:left="2869" w:hanging="360"/>
      </w:pPr>
    </w:lvl>
    <w:lvl w:ilvl="4" w:tplc="01A8D832">
      <w:start w:val="1"/>
      <w:numFmt w:val="decimal"/>
      <w:lvlText w:val="%5."/>
      <w:lvlJc w:val="right"/>
      <w:pPr>
        <w:ind w:left="3589" w:hanging="360"/>
      </w:pPr>
    </w:lvl>
    <w:lvl w:ilvl="5" w:tplc="8A648896">
      <w:start w:val="1"/>
      <w:numFmt w:val="decimal"/>
      <w:lvlText w:val="%6."/>
      <w:lvlJc w:val="right"/>
      <w:pPr>
        <w:ind w:left="4309" w:hanging="180"/>
      </w:pPr>
    </w:lvl>
    <w:lvl w:ilvl="6" w:tplc="442CB302">
      <w:start w:val="1"/>
      <w:numFmt w:val="decimal"/>
      <w:lvlText w:val="%7."/>
      <w:lvlJc w:val="right"/>
      <w:pPr>
        <w:ind w:left="5029" w:hanging="360"/>
      </w:pPr>
    </w:lvl>
    <w:lvl w:ilvl="7" w:tplc="EC6EF166">
      <w:start w:val="1"/>
      <w:numFmt w:val="decimal"/>
      <w:lvlText w:val="%8."/>
      <w:lvlJc w:val="right"/>
      <w:pPr>
        <w:ind w:left="5749" w:hanging="360"/>
      </w:pPr>
    </w:lvl>
    <w:lvl w:ilvl="8" w:tplc="589A6382">
      <w:start w:val="1"/>
      <w:numFmt w:val="decimal"/>
      <w:lvlText w:val="%9."/>
      <w:lvlJc w:val="right"/>
      <w:pPr>
        <w:ind w:left="6469" w:hanging="180"/>
      </w:pPr>
    </w:lvl>
  </w:abstractNum>
  <w:abstractNum w:abstractNumId="37">
    <w:nsid w:val="57A81158"/>
    <w:multiLevelType w:val="hybridMultilevel"/>
    <w:tmpl w:val="2C0E8C02"/>
    <w:lvl w:ilvl="0" w:tplc="B00AE53C">
      <w:start w:val="1"/>
      <w:numFmt w:val="decimal"/>
      <w:lvlText w:val="%1."/>
      <w:lvlJc w:val="right"/>
      <w:pPr>
        <w:ind w:left="709" w:hanging="360"/>
      </w:pPr>
      <w:rPr>
        <w:rFonts w:ascii="Times New Roman" w:eastAsia="Times New Roman" w:hAnsi="Times New Roman" w:cs="Times New Roman"/>
        <w:color w:val="000000"/>
        <w:sz w:val="24"/>
      </w:rPr>
    </w:lvl>
    <w:lvl w:ilvl="1" w:tplc="C1F430CE">
      <w:start w:val="1"/>
      <w:numFmt w:val="decimal"/>
      <w:lvlText w:val="%2."/>
      <w:lvlJc w:val="right"/>
      <w:pPr>
        <w:ind w:left="1429" w:hanging="360"/>
      </w:pPr>
    </w:lvl>
    <w:lvl w:ilvl="2" w:tplc="D56E8C9A">
      <w:start w:val="1"/>
      <w:numFmt w:val="decimal"/>
      <w:lvlText w:val="%3."/>
      <w:lvlJc w:val="right"/>
      <w:pPr>
        <w:ind w:left="2149" w:hanging="180"/>
      </w:pPr>
    </w:lvl>
    <w:lvl w:ilvl="3" w:tplc="521450EE">
      <w:start w:val="1"/>
      <w:numFmt w:val="decimal"/>
      <w:lvlText w:val="%4."/>
      <w:lvlJc w:val="right"/>
      <w:pPr>
        <w:ind w:left="2869" w:hanging="360"/>
      </w:pPr>
    </w:lvl>
    <w:lvl w:ilvl="4" w:tplc="1294373E">
      <w:start w:val="1"/>
      <w:numFmt w:val="decimal"/>
      <w:lvlText w:val="%5."/>
      <w:lvlJc w:val="right"/>
      <w:pPr>
        <w:ind w:left="3589" w:hanging="360"/>
      </w:pPr>
    </w:lvl>
    <w:lvl w:ilvl="5" w:tplc="D048FC74">
      <w:start w:val="1"/>
      <w:numFmt w:val="decimal"/>
      <w:lvlText w:val="%6."/>
      <w:lvlJc w:val="right"/>
      <w:pPr>
        <w:ind w:left="4309" w:hanging="180"/>
      </w:pPr>
    </w:lvl>
    <w:lvl w:ilvl="6" w:tplc="7DE42CAA">
      <w:start w:val="1"/>
      <w:numFmt w:val="decimal"/>
      <w:lvlText w:val="%7."/>
      <w:lvlJc w:val="right"/>
      <w:pPr>
        <w:ind w:left="5029" w:hanging="360"/>
      </w:pPr>
    </w:lvl>
    <w:lvl w:ilvl="7" w:tplc="BCD0289C">
      <w:start w:val="1"/>
      <w:numFmt w:val="decimal"/>
      <w:lvlText w:val="%8."/>
      <w:lvlJc w:val="right"/>
      <w:pPr>
        <w:ind w:left="5749" w:hanging="360"/>
      </w:pPr>
    </w:lvl>
    <w:lvl w:ilvl="8" w:tplc="49E8C4BE">
      <w:start w:val="1"/>
      <w:numFmt w:val="decimal"/>
      <w:lvlText w:val="%9."/>
      <w:lvlJc w:val="right"/>
      <w:pPr>
        <w:ind w:left="6469" w:hanging="180"/>
      </w:pPr>
    </w:lvl>
  </w:abstractNum>
  <w:abstractNum w:abstractNumId="38">
    <w:nsid w:val="5D7B1302"/>
    <w:multiLevelType w:val="hybridMultilevel"/>
    <w:tmpl w:val="B62C3B44"/>
    <w:lvl w:ilvl="0" w:tplc="F04C2DC6">
      <w:start w:val="1"/>
      <w:numFmt w:val="decimal"/>
      <w:lvlText w:val="%1."/>
      <w:lvlJc w:val="left"/>
    </w:lvl>
    <w:lvl w:ilvl="1" w:tplc="58B445FE">
      <w:start w:val="1"/>
      <w:numFmt w:val="lowerLetter"/>
      <w:lvlText w:val="%2."/>
      <w:lvlJc w:val="left"/>
      <w:pPr>
        <w:ind w:left="1440" w:hanging="360"/>
      </w:pPr>
    </w:lvl>
    <w:lvl w:ilvl="2" w:tplc="AB7C61D2">
      <w:start w:val="1"/>
      <w:numFmt w:val="lowerRoman"/>
      <w:lvlText w:val="%3."/>
      <w:lvlJc w:val="right"/>
      <w:pPr>
        <w:ind w:left="2160" w:hanging="180"/>
      </w:pPr>
    </w:lvl>
    <w:lvl w:ilvl="3" w:tplc="402C4A42">
      <w:start w:val="1"/>
      <w:numFmt w:val="decimal"/>
      <w:lvlText w:val="%4."/>
      <w:lvlJc w:val="left"/>
      <w:pPr>
        <w:ind w:left="2880" w:hanging="360"/>
      </w:pPr>
    </w:lvl>
    <w:lvl w:ilvl="4" w:tplc="363CE9F4">
      <w:start w:val="1"/>
      <w:numFmt w:val="lowerLetter"/>
      <w:lvlText w:val="%5."/>
      <w:lvlJc w:val="left"/>
      <w:pPr>
        <w:ind w:left="3600" w:hanging="360"/>
      </w:pPr>
    </w:lvl>
    <w:lvl w:ilvl="5" w:tplc="DFC634AA">
      <w:start w:val="1"/>
      <w:numFmt w:val="lowerRoman"/>
      <w:lvlText w:val="%6."/>
      <w:lvlJc w:val="right"/>
      <w:pPr>
        <w:ind w:left="4320" w:hanging="180"/>
      </w:pPr>
    </w:lvl>
    <w:lvl w:ilvl="6" w:tplc="D43ED896">
      <w:start w:val="1"/>
      <w:numFmt w:val="decimal"/>
      <w:lvlText w:val="%7."/>
      <w:lvlJc w:val="left"/>
      <w:pPr>
        <w:ind w:left="5040" w:hanging="360"/>
      </w:pPr>
    </w:lvl>
    <w:lvl w:ilvl="7" w:tplc="8C10D628">
      <w:start w:val="1"/>
      <w:numFmt w:val="lowerLetter"/>
      <w:lvlText w:val="%8."/>
      <w:lvlJc w:val="left"/>
      <w:pPr>
        <w:ind w:left="5760" w:hanging="360"/>
      </w:pPr>
    </w:lvl>
    <w:lvl w:ilvl="8" w:tplc="5BC8A2B4">
      <w:start w:val="1"/>
      <w:numFmt w:val="lowerRoman"/>
      <w:lvlText w:val="%9."/>
      <w:lvlJc w:val="right"/>
      <w:pPr>
        <w:ind w:left="6480" w:hanging="180"/>
      </w:pPr>
    </w:lvl>
  </w:abstractNum>
  <w:abstractNum w:abstractNumId="39">
    <w:nsid w:val="62897514"/>
    <w:multiLevelType w:val="hybridMultilevel"/>
    <w:tmpl w:val="A644236E"/>
    <w:lvl w:ilvl="0" w:tplc="9932A446">
      <w:start w:val="1"/>
      <w:numFmt w:val="bullet"/>
      <w:lvlText w:val=""/>
      <w:lvlJc w:val="left"/>
      <w:pPr>
        <w:tabs>
          <w:tab w:val="num" w:pos="1269"/>
        </w:tabs>
        <w:ind w:left="1252" w:hanging="340"/>
      </w:pPr>
      <w:rPr>
        <w:rFonts w:ascii="Symbol" w:hAnsi="Symbol" w:hint="default"/>
      </w:rPr>
    </w:lvl>
    <w:lvl w:ilvl="1" w:tplc="9AA411E4">
      <w:start w:val="1"/>
      <w:numFmt w:val="bullet"/>
      <w:lvlText w:val="o"/>
      <w:lvlJc w:val="left"/>
      <w:pPr>
        <w:tabs>
          <w:tab w:val="num" w:pos="2352"/>
        </w:tabs>
        <w:ind w:left="2352" w:hanging="360"/>
      </w:pPr>
      <w:rPr>
        <w:rFonts w:ascii="Courier New" w:hAnsi="Courier New" w:cs="Courier New" w:hint="default"/>
      </w:rPr>
    </w:lvl>
    <w:lvl w:ilvl="2" w:tplc="C0948C96">
      <w:start w:val="1"/>
      <w:numFmt w:val="bullet"/>
      <w:lvlText w:val=""/>
      <w:lvlJc w:val="left"/>
      <w:pPr>
        <w:tabs>
          <w:tab w:val="num" w:pos="3072"/>
        </w:tabs>
        <w:ind w:left="3072" w:hanging="360"/>
      </w:pPr>
      <w:rPr>
        <w:rFonts w:ascii="Wingdings" w:hAnsi="Wingdings" w:hint="default"/>
      </w:rPr>
    </w:lvl>
    <w:lvl w:ilvl="3" w:tplc="0002BE4E">
      <w:start w:val="1"/>
      <w:numFmt w:val="bullet"/>
      <w:lvlText w:val=""/>
      <w:lvlJc w:val="left"/>
      <w:pPr>
        <w:tabs>
          <w:tab w:val="num" w:pos="3792"/>
        </w:tabs>
        <w:ind w:left="3792" w:hanging="360"/>
      </w:pPr>
      <w:rPr>
        <w:rFonts w:ascii="Symbol" w:hAnsi="Symbol" w:hint="default"/>
      </w:rPr>
    </w:lvl>
    <w:lvl w:ilvl="4" w:tplc="27962A9A">
      <w:start w:val="1"/>
      <w:numFmt w:val="bullet"/>
      <w:lvlText w:val="o"/>
      <w:lvlJc w:val="left"/>
      <w:pPr>
        <w:tabs>
          <w:tab w:val="num" w:pos="4512"/>
        </w:tabs>
        <w:ind w:left="4512" w:hanging="360"/>
      </w:pPr>
      <w:rPr>
        <w:rFonts w:ascii="Courier New" w:hAnsi="Courier New" w:cs="Courier New" w:hint="default"/>
      </w:rPr>
    </w:lvl>
    <w:lvl w:ilvl="5" w:tplc="C5E47408">
      <w:start w:val="1"/>
      <w:numFmt w:val="bullet"/>
      <w:lvlText w:val=""/>
      <w:lvlJc w:val="left"/>
      <w:pPr>
        <w:tabs>
          <w:tab w:val="num" w:pos="5232"/>
        </w:tabs>
        <w:ind w:left="5232" w:hanging="360"/>
      </w:pPr>
      <w:rPr>
        <w:rFonts w:ascii="Wingdings" w:hAnsi="Wingdings" w:hint="default"/>
      </w:rPr>
    </w:lvl>
    <w:lvl w:ilvl="6" w:tplc="D3561902">
      <w:start w:val="1"/>
      <w:numFmt w:val="bullet"/>
      <w:lvlText w:val=""/>
      <w:lvlJc w:val="left"/>
      <w:pPr>
        <w:tabs>
          <w:tab w:val="num" w:pos="5952"/>
        </w:tabs>
        <w:ind w:left="5952" w:hanging="360"/>
      </w:pPr>
      <w:rPr>
        <w:rFonts w:ascii="Symbol" w:hAnsi="Symbol" w:hint="default"/>
      </w:rPr>
    </w:lvl>
    <w:lvl w:ilvl="7" w:tplc="BAFE41EE">
      <w:start w:val="1"/>
      <w:numFmt w:val="bullet"/>
      <w:lvlText w:val="o"/>
      <w:lvlJc w:val="left"/>
      <w:pPr>
        <w:tabs>
          <w:tab w:val="num" w:pos="6672"/>
        </w:tabs>
        <w:ind w:left="6672" w:hanging="360"/>
      </w:pPr>
      <w:rPr>
        <w:rFonts w:ascii="Courier New" w:hAnsi="Courier New" w:cs="Courier New" w:hint="default"/>
      </w:rPr>
    </w:lvl>
    <w:lvl w:ilvl="8" w:tplc="A67A376A">
      <w:start w:val="1"/>
      <w:numFmt w:val="bullet"/>
      <w:lvlText w:val=""/>
      <w:lvlJc w:val="left"/>
      <w:pPr>
        <w:tabs>
          <w:tab w:val="num" w:pos="7392"/>
        </w:tabs>
        <w:ind w:left="7392" w:hanging="360"/>
      </w:pPr>
      <w:rPr>
        <w:rFonts w:ascii="Wingdings" w:hAnsi="Wingdings" w:hint="default"/>
      </w:rPr>
    </w:lvl>
  </w:abstractNum>
  <w:abstractNum w:abstractNumId="40">
    <w:nsid w:val="65873A36"/>
    <w:multiLevelType w:val="hybridMultilevel"/>
    <w:tmpl w:val="D3F04BF4"/>
    <w:lvl w:ilvl="0" w:tplc="53BCB2AC">
      <w:start w:val="1"/>
      <w:numFmt w:val="decimal"/>
      <w:lvlText w:val="%1."/>
      <w:lvlJc w:val="left"/>
    </w:lvl>
    <w:lvl w:ilvl="1" w:tplc="15AEF826">
      <w:start w:val="1"/>
      <w:numFmt w:val="lowerLetter"/>
      <w:lvlText w:val="%2."/>
      <w:lvlJc w:val="left"/>
      <w:pPr>
        <w:ind w:left="1440" w:hanging="360"/>
      </w:pPr>
    </w:lvl>
    <w:lvl w:ilvl="2" w:tplc="87EE3D48">
      <w:start w:val="1"/>
      <w:numFmt w:val="lowerRoman"/>
      <w:lvlText w:val="%3."/>
      <w:lvlJc w:val="right"/>
      <w:pPr>
        <w:ind w:left="2160" w:hanging="180"/>
      </w:pPr>
    </w:lvl>
    <w:lvl w:ilvl="3" w:tplc="43BAC18A">
      <w:start w:val="1"/>
      <w:numFmt w:val="decimal"/>
      <w:lvlText w:val="%4."/>
      <w:lvlJc w:val="left"/>
      <w:pPr>
        <w:ind w:left="2880" w:hanging="360"/>
      </w:pPr>
    </w:lvl>
    <w:lvl w:ilvl="4" w:tplc="80500130">
      <w:start w:val="1"/>
      <w:numFmt w:val="lowerLetter"/>
      <w:lvlText w:val="%5."/>
      <w:lvlJc w:val="left"/>
      <w:pPr>
        <w:ind w:left="3600" w:hanging="360"/>
      </w:pPr>
    </w:lvl>
    <w:lvl w:ilvl="5" w:tplc="D354D4A6">
      <w:start w:val="1"/>
      <w:numFmt w:val="lowerRoman"/>
      <w:lvlText w:val="%6."/>
      <w:lvlJc w:val="right"/>
      <w:pPr>
        <w:ind w:left="4320" w:hanging="180"/>
      </w:pPr>
    </w:lvl>
    <w:lvl w:ilvl="6" w:tplc="79FC335C">
      <w:start w:val="1"/>
      <w:numFmt w:val="decimal"/>
      <w:lvlText w:val="%7."/>
      <w:lvlJc w:val="left"/>
      <w:pPr>
        <w:ind w:left="5040" w:hanging="360"/>
      </w:pPr>
    </w:lvl>
    <w:lvl w:ilvl="7" w:tplc="D28006D0">
      <w:start w:val="1"/>
      <w:numFmt w:val="lowerLetter"/>
      <w:lvlText w:val="%8."/>
      <w:lvlJc w:val="left"/>
      <w:pPr>
        <w:ind w:left="5760" w:hanging="360"/>
      </w:pPr>
    </w:lvl>
    <w:lvl w:ilvl="8" w:tplc="CEE0F210">
      <w:start w:val="1"/>
      <w:numFmt w:val="lowerRoman"/>
      <w:lvlText w:val="%9."/>
      <w:lvlJc w:val="right"/>
      <w:pPr>
        <w:ind w:left="6480" w:hanging="180"/>
      </w:pPr>
    </w:lvl>
  </w:abstractNum>
  <w:abstractNum w:abstractNumId="41">
    <w:nsid w:val="67131EED"/>
    <w:multiLevelType w:val="hybridMultilevel"/>
    <w:tmpl w:val="2EB66F14"/>
    <w:lvl w:ilvl="0" w:tplc="DF044852">
      <w:start w:val="1"/>
      <w:numFmt w:val="bullet"/>
      <w:lvlText w:val=""/>
      <w:lvlJc w:val="left"/>
      <w:pPr>
        <w:tabs>
          <w:tab w:val="num" w:pos="1269"/>
        </w:tabs>
        <w:ind w:left="1252" w:hanging="340"/>
      </w:pPr>
      <w:rPr>
        <w:rFonts w:ascii="Symbol" w:hAnsi="Symbol" w:hint="default"/>
      </w:rPr>
    </w:lvl>
    <w:lvl w:ilvl="1" w:tplc="CA605F6A">
      <w:start w:val="1"/>
      <w:numFmt w:val="bullet"/>
      <w:lvlText w:val="o"/>
      <w:lvlJc w:val="left"/>
      <w:pPr>
        <w:tabs>
          <w:tab w:val="num" w:pos="2352"/>
        </w:tabs>
        <w:ind w:left="2352" w:hanging="360"/>
      </w:pPr>
      <w:rPr>
        <w:rFonts w:ascii="Courier New" w:hAnsi="Courier New" w:cs="Courier New" w:hint="default"/>
      </w:rPr>
    </w:lvl>
    <w:lvl w:ilvl="2" w:tplc="D9C03FA4">
      <w:start w:val="1"/>
      <w:numFmt w:val="bullet"/>
      <w:lvlText w:val=""/>
      <w:lvlJc w:val="left"/>
      <w:pPr>
        <w:tabs>
          <w:tab w:val="num" w:pos="3072"/>
        </w:tabs>
        <w:ind w:left="3072" w:hanging="360"/>
      </w:pPr>
      <w:rPr>
        <w:rFonts w:ascii="Wingdings" w:hAnsi="Wingdings" w:hint="default"/>
      </w:rPr>
    </w:lvl>
    <w:lvl w:ilvl="3" w:tplc="C3FC26E0">
      <w:start w:val="1"/>
      <w:numFmt w:val="bullet"/>
      <w:lvlText w:val=""/>
      <w:lvlJc w:val="left"/>
      <w:pPr>
        <w:tabs>
          <w:tab w:val="num" w:pos="3792"/>
        </w:tabs>
        <w:ind w:left="3792" w:hanging="360"/>
      </w:pPr>
      <w:rPr>
        <w:rFonts w:ascii="Symbol" w:hAnsi="Symbol" w:hint="default"/>
      </w:rPr>
    </w:lvl>
    <w:lvl w:ilvl="4" w:tplc="BE10EFBC">
      <w:start w:val="1"/>
      <w:numFmt w:val="bullet"/>
      <w:lvlText w:val="o"/>
      <w:lvlJc w:val="left"/>
      <w:pPr>
        <w:tabs>
          <w:tab w:val="num" w:pos="4512"/>
        </w:tabs>
        <w:ind w:left="4512" w:hanging="360"/>
      </w:pPr>
      <w:rPr>
        <w:rFonts w:ascii="Courier New" w:hAnsi="Courier New" w:cs="Courier New" w:hint="default"/>
      </w:rPr>
    </w:lvl>
    <w:lvl w:ilvl="5" w:tplc="AD9247FE">
      <w:start w:val="1"/>
      <w:numFmt w:val="bullet"/>
      <w:lvlText w:val=""/>
      <w:lvlJc w:val="left"/>
      <w:pPr>
        <w:tabs>
          <w:tab w:val="num" w:pos="5232"/>
        </w:tabs>
        <w:ind w:left="5232" w:hanging="360"/>
      </w:pPr>
      <w:rPr>
        <w:rFonts w:ascii="Wingdings" w:hAnsi="Wingdings" w:hint="default"/>
      </w:rPr>
    </w:lvl>
    <w:lvl w:ilvl="6" w:tplc="2E4A3478">
      <w:start w:val="1"/>
      <w:numFmt w:val="bullet"/>
      <w:lvlText w:val=""/>
      <w:lvlJc w:val="left"/>
      <w:pPr>
        <w:tabs>
          <w:tab w:val="num" w:pos="5952"/>
        </w:tabs>
        <w:ind w:left="5952" w:hanging="360"/>
      </w:pPr>
      <w:rPr>
        <w:rFonts w:ascii="Symbol" w:hAnsi="Symbol" w:hint="default"/>
      </w:rPr>
    </w:lvl>
    <w:lvl w:ilvl="7" w:tplc="4C9ED97A">
      <w:start w:val="1"/>
      <w:numFmt w:val="bullet"/>
      <w:lvlText w:val="o"/>
      <w:lvlJc w:val="left"/>
      <w:pPr>
        <w:tabs>
          <w:tab w:val="num" w:pos="6672"/>
        </w:tabs>
        <w:ind w:left="6672" w:hanging="360"/>
      </w:pPr>
      <w:rPr>
        <w:rFonts w:ascii="Courier New" w:hAnsi="Courier New" w:cs="Courier New" w:hint="default"/>
      </w:rPr>
    </w:lvl>
    <w:lvl w:ilvl="8" w:tplc="D71CEBC8">
      <w:start w:val="1"/>
      <w:numFmt w:val="bullet"/>
      <w:lvlText w:val=""/>
      <w:lvlJc w:val="left"/>
      <w:pPr>
        <w:tabs>
          <w:tab w:val="num" w:pos="7392"/>
        </w:tabs>
        <w:ind w:left="7392" w:hanging="360"/>
      </w:pPr>
      <w:rPr>
        <w:rFonts w:ascii="Wingdings" w:hAnsi="Wingdings" w:hint="default"/>
      </w:rPr>
    </w:lvl>
  </w:abstractNum>
  <w:abstractNum w:abstractNumId="42">
    <w:nsid w:val="70C915B0"/>
    <w:multiLevelType w:val="multilevel"/>
    <w:tmpl w:val="2C3EC022"/>
    <w:lvl w:ilvl="0">
      <w:start w:val="1"/>
      <w:numFmt w:val="decimal"/>
      <w:lvlText w:val="%1."/>
      <w:lvlJc w:val="left"/>
    </w:lvl>
    <w:lvl w:ilvl="1">
      <w:start w:val="1"/>
      <w:numFmt w:val="decimal"/>
      <w:lvlText w:val="%1.%2."/>
      <w:lvlJc w:val="left"/>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23D5280"/>
    <w:multiLevelType w:val="hybridMultilevel"/>
    <w:tmpl w:val="9A088B7C"/>
    <w:lvl w:ilvl="0" w:tplc="8F960D10">
      <w:start w:val="1"/>
      <w:numFmt w:val="decimal"/>
      <w:lvlText w:val="%1."/>
      <w:lvlJc w:val="left"/>
    </w:lvl>
    <w:lvl w:ilvl="1" w:tplc="95A68B64">
      <w:start w:val="1"/>
      <w:numFmt w:val="lowerLetter"/>
      <w:lvlText w:val="%2."/>
      <w:lvlJc w:val="left"/>
      <w:pPr>
        <w:ind w:left="1440" w:hanging="360"/>
      </w:pPr>
    </w:lvl>
    <w:lvl w:ilvl="2" w:tplc="07D613A0">
      <w:start w:val="1"/>
      <w:numFmt w:val="lowerRoman"/>
      <w:lvlText w:val="%3."/>
      <w:lvlJc w:val="right"/>
      <w:pPr>
        <w:ind w:left="2160" w:hanging="180"/>
      </w:pPr>
    </w:lvl>
    <w:lvl w:ilvl="3" w:tplc="35B6D7FA">
      <w:start w:val="1"/>
      <w:numFmt w:val="decimal"/>
      <w:lvlText w:val="%4."/>
      <w:lvlJc w:val="left"/>
      <w:pPr>
        <w:ind w:left="2880" w:hanging="360"/>
      </w:pPr>
    </w:lvl>
    <w:lvl w:ilvl="4" w:tplc="4896F054">
      <w:start w:val="1"/>
      <w:numFmt w:val="lowerLetter"/>
      <w:lvlText w:val="%5."/>
      <w:lvlJc w:val="left"/>
      <w:pPr>
        <w:ind w:left="3600" w:hanging="360"/>
      </w:pPr>
    </w:lvl>
    <w:lvl w:ilvl="5" w:tplc="8F509864">
      <w:start w:val="1"/>
      <w:numFmt w:val="lowerRoman"/>
      <w:lvlText w:val="%6."/>
      <w:lvlJc w:val="right"/>
      <w:pPr>
        <w:ind w:left="4320" w:hanging="180"/>
      </w:pPr>
    </w:lvl>
    <w:lvl w:ilvl="6" w:tplc="D626EBE0">
      <w:start w:val="1"/>
      <w:numFmt w:val="decimal"/>
      <w:lvlText w:val="%7."/>
      <w:lvlJc w:val="left"/>
      <w:pPr>
        <w:ind w:left="5040" w:hanging="360"/>
      </w:pPr>
    </w:lvl>
    <w:lvl w:ilvl="7" w:tplc="7DF6C00E">
      <w:start w:val="1"/>
      <w:numFmt w:val="lowerLetter"/>
      <w:lvlText w:val="%8."/>
      <w:lvlJc w:val="left"/>
      <w:pPr>
        <w:ind w:left="5760" w:hanging="360"/>
      </w:pPr>
    </w:lvl>
    <w:lvl w:ilvl="8" w:tplc="67303618">
      <w:start w:val="1"/>
      <w:numFmt w:val="lowerRoman"/>
      <w:lvlText w:val="%9."/>
      <w:lvlJc w:val="right"/>
      <w:pPr>
        <w:ind w:left="6480" w:hanging="180"/>
      </w:pPr>
    </w:lvl>
  </w:abstractNum>
  <w:abstractNum w:abstractNumId="44">
    <w:nsid w:val="72851AC2"/>
    <w:multiLevelType w:val="hybridMultilevel"/>
    <w:tmpl w:val="7E5E7BEA"/>
    <w:lvl w:ilvl="0" w:tplc="312A8D78">
      <w:start w:val="1"/>
      <w:numFmt w:val="bullet"/>
      <w:lvlText w:val=""/>
      <w:lvlJc w:val="left"/>
      <w:pPr>
        <w:ind w:left="720" w:hanging="360"/>
      </w:pPr>
      <w:rPr>
        <w:rFonts w:ascii="Symbol" w:hAnsi="Symbol" w:hint="default"/>
      </w:rPr>
    </w:lvl>
    <w:lvl w:ilvl="1" w:tplc="C27EFF00">
      <w:start w:val="1"/>
      <w:numFmt w:val="bullet"/>
      <w:lvlText w:val="o"/>
      <w:lvlJc w:val="left"/>
      <w:pPr>
        <w:ind w:left="1440" w:hanging="360"/>
      </w:pPr>
      <w:rPr>
        <w:rFonts w:ascii="Courier New" w:hAnsi="Courier New" w:hint="default"/>
      </w:rPr>
    </w:lvl>
    <w:lvl w:ilvl="2" w:tplc="6C98705A">
      <w:start w:val="1"/>
      <w:numFmt w:val="bullet"/>
      <w:lvlText w:val=""/>
      <w:lvlJc w:val="left"/>
      <w:pPr>
        <w:ind w:left="2160" w:hanging="360"/>
      </w:pPr>
      <w:rPr>
        <w:rFonts w:ascii="Wingdings" w:hAnsi="Wingdings" w:hint="default"/>
      </w:rPr>
    </w:lvl>
    <w:lvl w:ilvl="3" w:tplc="8DB873F6">
      <w:start w:val="1"/>
      <w:numFmt w:val="bullet"/>
      <w:lvlText w:val=""/>
      <w:lvlJc w:val="left"/>
      <w:pPr>
        <w:ind w:left="2880" w:hanging="360"/>
      </w:pPr>
      <w:rPr>
        <w:rFonts w:ascii="Symbol" w:hAnsi="Symbol" w:hint="default"/>
      </w:rPr>
    </w:lvl>
    <w:lvl w:ilvl="4" w:tplc="1834E310">
      <w:start w:val="1"/>
      <w:numFmt w:val="bullet"/>
      <w:lvlText w:val="o"/>
      <w:lvlJc w:val="left"/>
      <w:pPr>
        <w:ind w:left="3600" w:hanging="360"/>
      </w:pPr>
      <w:rPr>
        <w:rFonts w:ascii="Courier New" w:hAnsi="Courier New" w:hint="default"/>
      </w:rPr>
    </w:lvl>
    <w:lvl w:ilvl="5" w:tplc="5DD2AC8C">
      <w:start w:val="1"/>
      <w:numFmt w:val="bullet"/>
      <w:lvlText w:val=""/>
      <w:lvlJc w:val="left"/>
      <w:pPr>
        <w:ind w:left="4320" w:hanging="360"/>
      </w:pPr>
      <w:rPr>
        <w:rFonts w:ascii="Wingdings" w:hAnsi="Wingdings" w:hint="default"/>
      </w:rPr>
    </w:lvl>
    <w:lvl w:ilvl="6" w:tplc="1C1E02C6">
      <w:start w:val="1"/>
      <w:numFmt w:val="bullet"/>
      <w:lvlText w:val=""/>
      <w:lvlJc w:val="left"/>
      <w:pPr>
        <w:ind w:left="5040" w:hanging="360"/>
      </w:pPr>
      <w:rPr>
        <w:rFonts w:ascii="Symbol" w:hAnsi="Symbol" w:hint="default"/>
      </w:rPr>
    </w:lvl>
    <w:lvl w:ilvl="7" w:tplc="9D507DD8">
      <w:start w:val="1"/>
      <w:numFmt w:val="bullet"/>
      <w:lvlText w:val="o"/>
      <w:lvlJc w:val="left"/>
      <w:pPr>
        <w:ind w:left="5760" w:hanging="360"/>
      </w:pPr>
      <w:rPr>
        <w:rFonts w:ascii="Courier New" w:hAnsi="Courier New" w:hint="default"/>
      </w:rPr>
    </w:lvl>
    <w:lvl w:ilvl="8" w:tplc="6C94FD48">
      <w:start w:val="1"/>
      <w:numFmt w:val="bullet"/>
      <w:lvlText w:val=""/>
      <w:lvlJc w:val="left"/>
      <w:pPr>
        <w:ind w:left="6480" w:hanging="360"/>
      </w:pPr>
      <w:rPr>
        <w:rFonts w:ascii="Wingdings" w:hAnsi="Wingdings" w:hint="default"/>
      </w:rPr>
    </w:lvl>
  </w:abstractNum>
  <w:abstractNum w:abstractNumId="45">
    <w:nsid w:val="72EE73A7"/>
    <w:multiLevelType w:val="hybridMultilevel"/>
    <w:tmpl w:val="61BE40DE"/>
    <w:lvl w:ilvl="0" w:tplc="D564EB0E">
      <w:start w:val="1"/>
      <w:numFmt w:val="decimal"/>
      <w:lvlText w:val="%1."/>
      <w:lvlJc w:val="left"/>
      <w:pPr>
        <w:ind w:left="720" w:hanging="360"/>
      </w:pPr>
    </w:lvl>
    <w:lvl w:ilvl="1" w:tplc="2AAA2F2C">
      <w:start w:val="1"/>
      <w:numFmt w:val="lowerLetter"/>
      <w:lvlText w:val="%2."/>
      <w:lvlJc w:val="left"/>
      <w:pPr>
        <w:ind w:left="1440" w:hanging="360"/>
      </w:pPr>
    </w:lvl>
    <w:lvl w:ilvl="2" w:tplc="FA068326">
      <w:start w:val="1"/>
      <w:numFmt w:val="lowerRoman"/>
      <w:lvlText w:val="%3."/>
      <w:lvlJc w:val="right"/>
      <w:pPr>
        <w:ind w:left="2160" w:hanging="180"/>
      </w:pPr>
    </w:lvl>
    <w:lvl w:ilvl="3" w:tplc="CC881568">
      <w:start w:val="1"/>
      <w:numFmt w:val="decimal"/>
      <w:lvlText w:val="%4."/>
      <w:lvlJc w:val="left"/>
      <w:pPr>
        <w:ind w:left="2880" w:hanging="360"/>
      </w:pPr>
    </w:lvl>
    <w:lvl w:ilvl="4" w:tplc="A05C8994">
      <w:start w:val="1"/>
      <w:numFmt w:val="lowerLetter"/>
      <w:lvlText w:val="%5."/>
      <w:lvlJc w:val="left"/>
      <w:pPr>
        <w:ind w:left="3600" w:hanging="360"/>
      </w:pPr>
    </w:lvl>
    <w:lvl w:ilvl="5" w:tplc="809ECD2A">
      <w:start w:val="1"/>
      <w:numFmt w:val="lowerRoman"/>
      <w:lvlText w:val="%6."/>
      <w:lvlJc w:val="right"/>
      <w:pPr>
        <w:ind w:left="4320" w:hanging="180"/>
      </w:pPr>
    </w:lvl>
    <w:lvl w:ilvl="6" w:tplc="4F3E5958">
      <w:start w:val="1"/>
      <w:numFmt w:val="decimal"/>
      <w:lvlText w:val="%7."/>
      <w:lvlJc w:val="left"/>
      <w:pPr>
        <w:ind w:left="5040" w:hanging="360"/>
      </w:pPr>
    </w:lvl>
    <w:lvl w:ilvl="7" w:tplc="FA5EA150">
      <w:start w:val="1"/>
      <w:numFmt w:val="lowerLetter"/>
      <w:lvlText w:val="%8."/>
      <w:lvlJc w:val="left"/>
      <w:pPr>
        <w:ind w:left="5760" w:hanging="360"/>
      </w:pPr>
    </w:lvl>
    <w:lvl w:ilvl="8" w:tplc="1B9A2E08">
      <w:start w:val="1"/>
      <w:numFmt w:val="lowerRoman"/>
      <w:lvlText w:val="%9."/>
      <w:lvlJc w:val="right"/>
      <w:pPr>
        <w:ind w:left="6480" w:hanging="180"/>
      </w:pPr>
    </w:lvl>
  </w:abstractNum>
  <w:abstractNum w:abstractNumId="46">
    <w:nsid w:val="74054287"/>
    <w:multiLevelType w:val="hybridMultilevel"/>
    <w:tmpl w:val="EEB07614"/>
    <w:lvl w:ilvl="0" w:tplc="80CC88D4">
      <w:start w:val="1"/>
      <w:numFmt w:val="decimal"/>
      <w:lvlText w:val="%1."/>
      <w:lvlJc w:val="right"/>
      <w:pPr>
        <w:ind w:left="709" w:hanging="360"/>
      </w:pPr>
      <w:rPr>
        <w:rFonts w:ascii="Times New Roman" w:eastAsia="Times New Roman" w:hAnsi="Times New Roman" w:cs="Times New Roman"/>
        <w:color w:val="000000"/>
        <w:sz w:val="24"/>
      </w:rPr>
    </w:lvl>
    <w:lvl w:ilvl="1" w:tplc="946EBCBC">
      <w:start w:val="1"/>
      <w:numFmt w:val="decimal"/>
      <w:lvlText w:val="%2."/>
      <w:lvlJc w:val="right"/>
      <w:pPr>
        <w:ind w:left="1429" w:hanging="360"/>
      </w:pPr>
    </w:lvl>
    <w:lvl w:ilvl="2" w:tplc="EB0A9C84">
      <w:start w:val="1"/>
      <w:numFmt w:val="decimal"/>
      <w:lvlText w:val="%3."/>
      <w:lvlJc w:val="right"/>
      <w:pPr>
        <w:ind w:left="2149" w:hanging="180"/>
      </w:pPr>
    </w:lvl>
    <w:lvl w:ilvl="3" w:tplc="1420968E">
      <w:start w:val="1"/>
      <w:numFmt w:val="decimal"/>
      <w:lvlText w:val="%4."/>
      <w:lvlJc w:val="right"/>
      <w:pPr>
        <w:ind w:left="2869" w:hanging="360"/>
      </w:pPr>
    </w:lvl>
    <w:lvl w:ilvl="4" w:tplc="6B646416">
      <w:start w:val="1"/>
      <w:numFmt w:val="decimal"/>
      <w:lvlText w:val="%5."/>
      <w:lvlJc w:val="right"/>
      <w:pPr>
        <w:ind w:left="3589" w:hanging="360"/>
      </w:pPr>
    </w:lvl>
    <w:lvl w:ilvl="5" w:tplc="0D84C736">
      <w:start w:val="1"/>
      <w:numFmt w:val="decimal"/>
      <w:lvlText w:val="%6."/>
      <w:lvlJc w:val="right"/>
      <w:pPr>
        <w:ind w:left="4309" w:hanging="180"/>
      </w:pPr>
    </w:lvl>
    <w:lvl w:ilvl="6" w:tplc="E864CDD4">
      <w:start w:val="1"/>
      <w:numFmt w:val="decimal"/>
      <w:lvlText w:val="%7."/>
      <w:lvlJc w:val="right"/>
      <w:pPr>
        <w:ind w:left="5029" w:hanging="360"/>
      </w:pPr>
    </w:lvl>
    <w:lvl w:ilvl="7" w:tplc="FD28AFC6">
      <w:start w:val="1"/>
      <w:numFmt w:val="decimal"/>
      <w:lvlText w:val="%8."/>
      <w:lvlJc w:val="right"/>
      <w:pPr>
        <w:ind w:left="5749" w:hanging="360"/>
      </w:pPr>
    </w:lvl>
    <w:lvl w:ilvl="8" w:tplc="CC987D10">
      <w:start w:val="1"/>
      <w:numFmt w:val="decimal"/>
      <w:lvlText w:val="%9."/>
      <w:lvlJc w:val="right"/>
      <w:pPr>
        <w:ind w:left="6469" w:hanging="180"/>
      </w:pPr>
    </w:lvl>
  </w:abstractNum>
  <w:abstractNum w:abstractNumId="47">
    <w:nsid w:val="774D1B53"/>
    <w:multiLevelType w:val="hybridMultilevel"/>
    <w:tmpl w:val="F77284B2"/>
    <w:lvl w:ilvl="0" w:tplc="2422AB26">
      <w:start w:val="1"/>
      <w:numFmt w:val="bullet"/>
      <w:lvlText w:val=""/>
      <w:lvlJc w:val="left"/>
      <w:pPr>
        <w:tabs>
          <w:tab w:val="num" w:pos="720"/>
        </w:tabs>
        <w:ind w:left="720" w:hanging="360"/>
      </w:pPr>
      <w:rPr>
        <w:rFonts w:ascii="Symbol" w:hAnsi="Symbol" w:hint="default"/>
        <w:sz w:val="20"/>
      </w:rPr>
    </w:lvl>
    <w:lvl w:ilvl="1" w:tplc="4F781BDC">
      <w:start w:val="1"/>
      <w:numFmt w:val="bullet"/>
      <w:lvlText w:val="o"/>
      <w:lvlJc w:val="left"/>
      <w:pPr>
        <w:tabs>
          <w:tab w:val="num" w:pos="1440"/>
        </w:tabs>
        <w:ind w:left="1440" w:hanging="360"/>
      </w:pPr>
      <w:rPr>
        <w:rFonts w:ascii="Courier New" w:hAnsi="Courier New" w:hint="default"/>
        <w:sz w:val="20"/>
      </w:rPr>
    </w:lvl>
    <w:lvl w:ilvl="2" w:tplc="2952772E">
      <w:start w:val="1"/>
      <w:numFmt w:val="bullet"/>
      <w:lvlText w:val=""/>
      <w:lvlJc w:val="left"/>
      <w:pPr>
        <w:tabs>
          <w:tab w:val="num" w:pos="2160"/>
        </w:tabs>
        <w:ind w:left="2160" w:hanging="360"/>
      </w:pPr>
      <w:rPr>
        <w:rFonts w:ascii="Wingdings" w:hAnsi="Wingdings" w:hint="default"/>
        <w:sz w:val="20"/>
      </w:rPr>
    </w:lvl>
    <w:lvl w:ilvl="3" w:tplc="93CA4556">
      <w:start w:val="1"/>
      <w:numFmt w:val="bullet"/>
      <w:lvlText w:val=""/>
      <w:lvlJc w:val="left"/>
      <w:pPr>
        <w:tabs>
          <w:tab w:val="num" w:pos="2880"/>
        </w:tabs>
        <w:ind w:left="2880" w:hanging="360"/>
      </w:pPr>
      <w:rPr>
        <w:rFonts w:ascii="Wingdings" w:hAnsi="Wingdings" w:hint="default"/>
        <w:sz w:val="20"/>
      </w:rPr>
    </w:lvl>
    <w:lvl w:ilvl="4" w:tplc="691E04BA">
      <w:start w:val="1"/>
      <w:numFmt w:val="bullet"/>
      <w:lvlText w:val=""/>
      <w:lvlJc w:val="left"/>
      <w:pPr>
        <w:tabs>
          <w:tab w:val="num" w:pos="3600"/>
        </w:tabs>
        <w:ind w:left="3600" w:hanging="360"/>
      </w:pPr>
      <w:rPr>
        <w:rFonts w:ascii="Wingdings" w:hAnsi="Wingdings" w:hint="default"/>
        <w:sz w:val="20"/>
      </w:rPr>
    </w:lvl>
    <w:lvl w:ilvl="5" w:tplc="C574702C">
      <w:start w:val="1"/>
      <w:numFmt w:val="bullet"/>
      <w:lvlText w:val=""/>
      <w:lvlJc w:val="left"/>
      <w:pPr>
        <w:tabs>
          <w:tab w:val="num" w:pos="4320"/>
        </w:tabs>
        <w:ind w:left="4320" w:hanging="360"/>
      </w:pPr>
      <w:rPr>
        <w:rFonts w:ascii="Wingdings" w:hAnsi="Wingdings" w:hint="default"/>
        <w:sz w:val="20"/>
      </w:rPr>
    </w:lvl>
    <w:lvl w:ilvl="6" w:tplc="C70A7D66">
      <w:start w:val="1"/>
      <w:numFmt w:val="bullet"/>
      <w:lvlText w:val=""/>
      <w:lvlJc w:val="left"/>
      <w:pPr>
        <w:tabs>
          <w:tab w:val="num" w:pos="5040"/>
        </w:tabs>
        <w:ind w:left="5040" w:hanging="360"/>
      </w:pPr>
      <w:rPr>
        <w:rFonts w:ascii="Wingdings" w:hAnsi="Wingdings" w:hint="default"/>
        <w:sz w:val="20"/>
      </w:rPr>
    </w:lvl>
    <w:lvl w:ilvl="7" w:tplc="3BB626BE">
      <w:start w:val="1"/>
      <w:numFmt w:val="bullet"/>
      <w:lvlText w:val=""/>
      <w:lvlJc w:val="left"/>
      <w:pPr>
        <w:tabs>
          <w:tab w:val="num" w:pos="5760"/>
        </w:tabs>
        <w:ind w:left="5760" w:hanging="360"/>
      </w:pPr>
      <w:rPr>
        <w:rFonts w:ascii="Wingdings" w:hAnsi="Wingdings" w:hint="default"/>
        <w:sz w:val="20"/>
      </w:rPr>
    </w:lvl>
    <w:lvl w:ilvl="8" w:tplc="D3B8FA86">
      <w:start w:val="1"/>
      <w:numFmt w:val="bullet"/>
      <w:lvlText w:val=""/>
      <w:lvlJc w:val="left"/>
      <w:pPr>
        <w:tabs>
          <w:tab w:val="num" w:pos="6480"/>
        </w:tabs>
        <w:ind w:left="6480" w:hanging="360"/>
      </w:pPr>
      <w:rPr>
        <w:rFonts w:ascii="Wingdings" w:hAnsi="Wingdings" w:hint="default"/>
        <w:sz w:val="20"/>
      </w:rPr>
    </w:lvl>
  </w:abstractNum>
  <w:abstractNum w:abstractNumId="48">
    <w:nsid w:val="79AB55A1"/>
    <w:multiLevelType w:val="hybridMultilevel"/>
    <w:tmpl w:val="B1E8B6B6"/>
    <w:lvl w:ilvl="0" w:tplc="DC901B12">
      <w:start w:val="1"/>
      <w:numFmt w:val="decimal"/>
      <w:lvlText w:val="%1."/>
      <w:lvlJc w:val="right"/>
      <w:pPr>
        <w:ind w:left="709" w:hanging="360"/>
      </w:pPr>
    </w:lvl>
    <w:lvl w:ilvl="1" w:tplc="003C6450">
      <w:start w:val="1"/>
      <w:numFmt w:val="decimal"/>
      <w:lvlText w:val="%2."/>
      <w:lvlJc w:val="right"/>
      <w:pPr>
        <w:ind w:left="1429" w:hanging="360"/>
      </w:pPr>
    </w:lvl>
    <w:lvl w:ilvl="2" w:tplc="D9A62FA2">
      <w:start w:val="1"/>
      <w:numFmt w:val="decimal"/>
      <w:lvlText w:val="%3."/>
      <w:lvlJc w:val="right"/>
      <w:pPr>
        <w:ind w:left="2149" w:hanging="180"/>
      </w:pPr>
    </w:lvl>
    <w:lvl w:ilvl="3" w:tplc="A8F07354">
      <w:start w:val="1"/>
      <w:numFmt w:val="decimal"/>
      <w:lvlText w:val="%4."/>
      <w:lvlJc w:val="right"/>
      <w:pPr>
        <w:ind w:left="2869" w:hanging="360"/>
      </w:pPr>
    </w:lvl>
    <w:lvl w:ilvl="4" w:tplc="B8C28246">
      <w:start w:val="1"/>
      <w:numFmt w:val="decimal"/>
      <w:lvlText w:val="%5."/>
      <w:lvlJc w:val="right"/>
      <w:pPr>
        <w:ind w:left="3589" w:hanging="360"/>
      </w:pPr>
    </w:lvl>
    <w:lvl w:ilvl="5" w:tplc="29A066E4">
      <w:start w:val="1"/>
      <w:numFmt w:val="decimal"/>
      <w:lvlText w:val="%6."/>
      <w:lvlJc w:val="right"/>
      <w:pPr>
        <w:ind w:left="4309" w:hanging="180"/>
      </w:pPr>
    </w:lvl>
    <w:lvl w:ilvl="6" w:tplc="B57CF188">
      <w:start w:val="1"/>
      <w:numFmt w:val="decimal"/>
      <w:lvlText w:val="%7."/>
      <w:lvlJc w:val="right"/>
      <w:pPr>
        <w:ind w:left="5029" w:hanging="360"/>
      </w:pPr>
    </w:lvl>
    <w:lvl w:ilvl="7" w:tplc="7A4E9D6E">
      <w:start w:val="1"/>
      <w:numFmt w:val="decimal"/>
      <w:lvlText w:val="%8."/>
      <w:lvlJc w:val="right"/>
      <w:pPr>
        <w:ind w:left="5749" w:hanging="360"/>
      </w:pPr>
    </w:lvl>
    <w:lvl w:ilvl="8" w:tplc="2B1E85EA">
      <w:start w:val="1"/>
      <w:numFmt w:val="decimal"/>
      <w:lvlText w:val="%9."/>
      <w:lvlJc w:val="right"/>
      <w:pPr>
        <w:ind w:left="6469" w:hanging="180"/>
      </w:pPr>
    </w:lvl>
  </w:abstractNum>
  <w:num w:numId="1">
    <w:abstractNumId w:val="29"/>
  </w:num>
  <w:num w:numId="2">
    <w:abstractNumId w:val="34"/>
  </w:num>
  <w:num w:numId="3">
    <w:abstractNumId w:val="6"/>
  </w:num>
  <w:num w:numId="4">
    <w:abstractNumId w:val="30"/>
  </w:num>
  <w:num w:numId="5">
    <w:abstractNumId w:val="48"/>
  </w:num>
  <w:num w:numId="6">
    <w:abstractNumId w:val="37"/>
  </w:num>
  <w:num w:numId="7">
    <w:abstractNumId w:val="36"/>
  </w:num>
  <w:num w:numId="8">
    <w:abstractNumId w:val="40"/>
  </w:num>
  <w:num w:numId="9">
    <w:abstractNumId w:val="46"/>
  </w:num>
  <w:num w:numId="10">
    <w:abstractNumId w:val="23"/>
  </w:num>
  <w:num w:numId="11">
    <w:abstractNumId w:val="3"/>
  </w:num>
  <w:num w:numId="12">
    <w:abstractNumId w:val="38"/>
  </w:num>
  <w:num w:numId="13">
    <w:abstractNumId w:val="42"/>
  </w:num>
  <w:num w:numId="14">
    <w:abstractNumId w:val="33"/>
  </w:num>
  <w:num w:numId="15">
    <w:abstractNumId w:val="25"/>
  </w:num>
  <w:num w:numId="16">
    <w:abstractNumId w:val="43"/>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47"/>
  </w:num>
  <w:num w:numId="25">
    <w:abstractNumId w:val="35"/>
  </w:num>
  <w:num w:numId="26">
    <w:abstractNumId w:val="21"/>
  </w:num>
  <w:num w:numId="27">
    <w:abstractNumId w:val="16"/>
  </w:num>
  <w:num w:numId="28">
    <w:abstractNumId w:val="20"/>
  </w:num>
  <w:num w:numId="29">
    <w:abstractNumId w:val="17"/>
  </w:num>
  <w:num w:numId="30">
    <w:abstractNumId w:val="27"/>
  </w:num>
  <w:num w:numId="31">
    <w:abstractNumId w:val="14"/>
  </w:num>
  <w:num w:numId="32">
    <w:abstractNumId w:val="4"/>
  </w:num>
  <w:num w:numId="33">
    <w:abstractNumId w:val="28"/>
  </w:num>
  <w:num w:numId="34">
    <w:abstractNumId w:val="15"/>
  </w:num>
  <w:num w:numId="35">
    <w:abstractNumId w:val="1"/>
  </w:num>
  <w:num w:numId="36">
    <w:abstractNumId w:val="41"/>
  </w:num>
  <w:num w:numId="37">
    <w:abstractNumId w:val="0"/>
  </w:num>
  <w:num w:numId="38">
    <w:abstractNumId w:val="8"/>
  </w:num>
  <w:num w:numId="39">
    <w:abstractNumId w:val="22"/>
  </w:num>
  <w:num w:numId="40">
    <w:abstractNumId w:val="31"/>
  </w:num>
  <w:num w:numId="41">
    <w:abstractNumId w:val="9"/>
  </w:num>
  <w:num w:numId="42">
    <w:abstractNumId w:val="13"/>
  </w:num>
  <w:num w:numId="43">
    <w:abstractNumId w:val="39"/>
  </w:num>
  <w:num w:numId="44">
    <w:abstractNumId w:val="19"/>
  </w:num>
  <w:num w:numId="45">
    <w:abstractNumId w:val="44"/>
  </w:num>
  <w:num w:numId="46">
    <w:abstractNumId w:val="26"/>
  </w:num>
  <w:num w:numId="47">
    <w:abstractNumId w:val="24"/>
  </w:num>
  <w:num w:numId="48">
    <w:abstractNumId w:val="11"/>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D2C"/>
    <w:rsid w:val="00464F34"/>
    <w:rsid w:val="00B06B81"/>
    <w:rsid w:val="00B51284"/>
    <w:rsid w:val="00F854BE"/>
    <w:rsid w:val="00F91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table" w:styleId="af9">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Emphasis"/>
    <w:uiPriority w:val="20"/>
    <w:qFormat/>
    <w:rPr>
      <w:rFonts w:ascii="Times New Roman" w:hAnsi="Times New Roman" w:cs="Times New Roman"/>
      <w:i/>
      <w:iCs w:val="0"/>
    </w:rPr>
  </w:style>
  <w:style w:type="paragraph" w:styleId="afb">
    <w:name w:val="Normal (Web)"/>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annotation text"/>
    <w:basedOn w:val="a"/>
    <w:link w:val="afd"/>
    <w:uiPriority w:val="99"/>
    <w:semiHidden/>
    <w:unhideWhenUsed/>
    <w:rPr>
      <w:sz w:val="20"/>
      <w:szCs w:val="20"/>
    </w:rPr>
  </w:style>
  <w:style w:type="character" w:customStyle="1" w:styleId="afd">
    <w:name w:val="Текст примечания Знак"/>
    <w:basedOn w:val="a0"/>
    <w:link w:val="afc"/>
    <w:uiPriority w:val="99"/>
    <w:semiHidden/>
    <w:rPr>
      <w:rFonts w:ascii="Calibri" w:eastAsia="Calibri" w:hAnsi="Calibri" w:cs="Times New Roman"/>
      <w:sz w:val="20"/>
      <w:szCs w:val="20"/>
      <w:lang w:eastAsia="ar-SA"/>
    </w:rPr>
  </w:style>
  <w:style w:type="character" w:styleId="afe">
    <w:name w:val="annotation reference"/>
    <w:basedOn w:val="a0"/>
    <w:uiPriority w:val="99"/>
    <w:semiHidden/>
    <w:unhideWhenUsed/>
    <w:rPr>
      <w:sz w:val="16"/>
      <w:szCs w:val="16"/>
    </w:rPr>
  </w:style>
  <w:style w:type="paragraph" w:styleId="aff">
    <w:name w:val="Balloon Text"/>
    <w:basedOn w:val="a"/>
    <w:link w:val="aff0"/>
    <w:uiPriority w:val="99"/>
    <w:semiHidden/>
    <w:unhideWhenUsed/>
    <w:rsid w:val="00B51284"/>
    <w:rPr>
      <w:rFonts w:ascii="Tahoma" w:hAnsi="Tahoma" w:cs="Tahoma"/>
      <w:sz w:val="16"/>
      <w:szCs w:val="16"/>
    </w:rPr>
  </w:style>
  <w:style w:type="character" w:customStyle="1" w:styleId="aff0">
    <w:name w:val="Текст выноски Знак"/>
    <w:basedOn w:val="a0"/>
    <w:link w:val="aff"/>
    <w:uiPriority w:val="99"/>
    <w:semiHidden/>
    <w:rsid w:val="00B51284"/>
    <w:rPr>
      <w:rFonts w:ascii="Tahoma" w:eastAsia="Calibri" w:hAnsi="Tahoma" w:cs="Tahoma"/>
      <w:sz w:val="16"/>
      <w:szCs w:val="16"/>
      <w:lang w:eastAsia="ar-SA"/>
    </w:rPr>
  </w:style>
  <w:style w:type="paragraph" w:customStyle="1" w:styleId="ConsPlusNormal">
    <w:name w:val="ConsPlusNormal"/>
    <w:rsid w:val="00B512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table" w:styleId="af9">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Emphasis"/>
    <w:uiPriority w:val="20"/>
    <w:qFormat/>
    <w:rPr>
      <w:rFonts w:ascii="Times New Roman" w:hAnsi="Times New Roman" w:cs="Times New Roman"/>
      <w:i/>
      <w:iCs w:val="0"/>
    </w:rPr>
  </w:style>
  <w:style w:type="paragraph" w:styleId="afb">
    <w:name w:val="Normal (Web)"/>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annotation text"/>
    <w:basedOn w:val="a"/>
    <w:link w:val="afd"/>
    <w:uiPriority w:val="99"/>
    <w:semiHidden/>
    <w:unhideWhenUsed/>
    <w:rPr>
      <w:sz w:val="20"/>
      <w:szCs w:val="20"/>
    </w:rPr>
  </w:style>
  <w:style w:type="character" w:customStyle="1" w:styleId="afd">
    <w:name w:val="Текст примечания Знак"/>
    <w:basedOn w:val="a0"/>
    <w:link w:val="afc"/>
    <w:uiPriority w:val="99"/>
    <w:semiHidden/>
    <w:rPr>
      <w:rFonts w:ascii="Calibri" w:eastAsia="Calibri" w:hAnsi="Calibri" w:cs="Times New Roman"/>
      <w:sz w:val="20"/>
      <w:szCs w:val="20"/>
      <w:lang w:eastAsia="ar-SA"/>
    </w:rPr>
  </w:style>
  <w:style w:type="character" w:styleId="afe">
    <w:name w:val="annotation reference"/>
    <w:basedOn w:val="a0"/>
    <w:uiPriority w:val="99"/>
    <w:semiHidden/>
    <w:unhideWhenUsed/>
    <w:rPr>
      <w:sz w:val="16"/>
      <w:szCs w:val="16"/>
    </w:rPr>
  </w:style>
  <w:style w:type="paragraph" w:styleId="aff">
    <w:name w:val="Balloon Text"/>
    <w:basedOn w:val="a"/>
    <w:link w:val="aff0"/>
    <w:uiPriority w:val="99"/>
    <w:semiHidden/>
    <w:unhideWhenUsed/>
    <w:rsid w:val="00B51284"/>
    <w:rPr>
      <w:rFonts w:ascii="Tahoma" w:hAnsi="Tahoma" w:cs="Tahoma"/>
      <w:sz w:val="16"/>
      <w:szCs w:val="16"/>
    </w:rPr>
  </w:style>
  <w:style w:type="character" w:customStyle="1" w:styleId="aff0">
    <w:name w:val="Текст выноски Знак"/>
    <w:basedOn w:val="a0"/>
    <w:link w:val="aff"/>
    <w:uiPriority w:val="99"/>
    <w:semiHidden/>
    <w:rsid w:val="00B51284"/>
    <w:rPr>
      <w:rFonts w:ascii="Tahoma" w:eastAsia="Calibri" w:hAnsi="Tahoma" w:cs="Tahoma"/>
      <w:sz w:val="16"/>
      <w:szCs w:val="16"/>
      <w:lang w:eastAsia="ar-SA"/>
    </w:rPr>
  </w:style>
  <w:style w:type="paragraph" w:customStyle="1" w:styleId="ConsPlusNormal">
    <w:name w:val="ConsPlusNormal"/>
    <w:rsid w:val="00B512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1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61CF0DDF-BB6D-4C60-8A0A-21C68E29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88</Pages>
  <Words>41984</Words>
  <Characters>239312</Characters>
  <Application>Microsoft Office Word</Application>
  <DocSecurity>0</DocSecurity>
  <Lines>1994</Lines>
  <Paragraphs>561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Amineva</dc:creator>
  <cp:lastModifiedBy>dintrack@outlook.com</cp:lastModifiedBy>
  <cp:revision>32</cp:revision>
  <dcterms:created xsi:type="dcterms:W3CDTF">2022-03-29T11:23:00Z</dcterms:created>
  <dcterms:modified xsi:type="dcterms:W3CDTF">2024-09-09T17:24:00Z</dcterms:modified>
</cp:coreProperties>
</file>